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A8F" w:rsidRPr="00414A8F" w:rsidRDefault="00414A8F" w:rsidP="00414A8F">
      <w:pPr>
        <w:widowControl/>
        <w:shd w:val="clear" w:color="auto" w:fill="FFFFFF"/>
        <w:spacing w:after="210"/>
        <w:jc w:val="left"/>
        <w:outlineLvl w:val="0"/>
        <w:rPr>
          <w:rFonts w:ascii="Microsoft YaHei UI" w:eastAsia="Microsoft YaHei UI" w:hAnsi="Microsoft YaHei UI" w:cs="宋体"/>
          <w:b/>
          <w:bCs/>
          <w:color w:val="222222"/>
          <w:spacing w:val="8"/>
          <w:kern w:val="36"/>
          <w:sz w:val="33"/>
          <w:szCs w:val="33"/>
        </w:rPr>
      </w:pPr>
      <w:r w:rsidRPr="00414A8F">
        <w:rPr>
          <w:rFonts w:ascii="Microsoft YaHei UI" w:eastAsia="Microsoft YaHei UI" w:hAnsi="Microsoft YaHei UI" w:cs="宋体" w:hint="eastAsia"/>
          <w:b/>
          <w:bCs/>
          <w:color w:val="222222"/>
          <w:spacing w:val="8"/>
          <w:kern w:val="36"/>
          <w:sz w:val="33"/>
          <w:szCs w:val="33"/>
        </w:rPr>
        <w:t>李光耀生前对俄罗斯和中国的预测</w:t>
      </w:r>
    </w:p>
    <w:p w:rsidR="00414A8F" w:rsidRPr="00414A8F" w:rsidRDefault="00414A8F" w:rsidP="00414A8F">
      <w:pPr>
        <w:widowControl/>
        <w:shd w:val="clear" w:color="auto" w:fill="FFFFFF"/>
        <w:spacing w:line="300" w:lineRule="atLeast"/>
        <w:jc w:val="left"/>
        <w:rPr>
          <w:rFonts w:ascii="Microsoft YaHei UI" w:eastAsia="Microsoft YaHei UI" w:hAnsi="Microsoft YaHei UI" w:cs="宋体" w:hint="eastAsia"/>
          <w:color w:val="222222"/>
          <w:spacing w:val="8"/>
          <w:kern w:val="0"/>
          <w:sz w:val="2"/>
          <w:szCs w:val="2"/>
        </w:rPr>
      </w:pPr>
      <w:hyperlink r:id="rId4" w:history="1">
        <w:r w:rsidRPr="00414A8F">
          <w:rPr>
            <w:rFonts w:ascii="Microsoft YaHei UI" w:eastAsia="Microsoft YaHei UI" w:hAnsi="Microsoft YaHei UI" w:cs="宋体" w:hint="eastAsia"/>
            <w:color w:val="576B95"/>
            <w:spacing w:val="8"/>
            <w:kern w:val="0"/>
            <w:sz w:val="23"/>
            <w:szCs w:val="23"/>
            <w:u w:val="single"/>
          </w:rPr>
          <w:t>炎黄秋冬</w:t>
        </w:r>
      </w:hyperlink>
      <w:r w:rsidRPr="00414A8F">
        <w:rPr>
          <w:rFonts w:ascii="Microsoft YaHei UI" w:eastAsia="Microsoft YaHei UI" w:hAnsi="Microsoft YaHei UI" w:cs="宋体" w:hint="eastAsia"/>
          <w:color w:val="222222"/>
          <w:spacing w:val="8"/>
          <w:kern w:val="0"/>
          <w:sz w:val="2"/>
          <w:szCs w:val="2"/>
        </w:rPr>
        <w:t> </w:t>
      </w:r>
      <w:r w:rsidRPr="00414A8F">
        <w:rPr>
          <w:rFonts w:ascii="Microsoft YaHei UI" w:eastAsia="Microsoft YaHei UI" w:hAnsi="Microsoft YaHei UI" w:cs="宋体" w:hint="eastAsia"/>
          <w:color w:val="222222"/>
          <w:spacing w:val="8"/>
          <w:kern w:val="0"/>
          <w:sz w:val="23"/>
          <w:szCs w:val="23"/>
        </w:rPr>
        <w:t>2022-03-16 09:54</w:t>
      </w:r>
    </w:p>
    <w:p w:rsidR="00414A8F" w:rsidRPr="00414A8F" w:rsidRDefault="00414A8F" w:rsidP="00414A8F">
      <w:pPr>
        <w:widowControl/>
        <w:jc w:val="left"/>
        <w:rPr>
          <w:rFonts w:ascii="宋体" w:eastAsia="宋体" w:hAnsi="宋体" w:cs="宋体"/>
          <w:kern w:val="0"/>
          <w:sz w:val="24"/>
          <w:szCs w:val="24"/>
        </w:rPr>
      </w:pPr>
      <w:r w:rsidRPr="00414A8F">
        <w:rPr>
          <w:rFonts w:ascii="宋体" w:eastAsia="宋体" w:hAnsi="宋体" w:cs="宋体"/>
          <w:noProof/>
          <w:kern w:val="0"/>
          <w:sz w:val="24"/>
          <w:szCs w:val="24"/>
        </w:rPr>
        <w:drawing>
          <wp:inline distT="0" distB="0" distL="0" distR="0" wp14:anchorId="25D2D263" wp14:editId="0625207E">
            <wp:extent cx="6247130" cy="4370705"/>
            <wp:effectExtent l="0" t="0" r="127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7130" cy="4370705"/>
                    </a:xfrm>
                    <a:prstGeom prst="rect">
                      <a:avLst/>
                    </a:prstGeom>
                    <a:noFill/>
                    <a:ln>
                      <a:noFill/>
                    </a:ln>
                  </pic:spPr>
                </pic:pic>
              </a:graphicData>
            </a:graphic>
          </wp:inline>
        </w:drawing>
      </w:r>
    </w:p>
    <w:p w:rsidR="00414A8F" w:rsidRPr="00414A8F" w:rsidRDefault="00414A8F" w:rsidP="00414A8F">
      <w:pPr>
        <w:widowControl/>
        <w:jc w:val="left"/>
        <w:rPr>
          <w:rFonts w:ascii="宋体" w:eastAsia="宋体" w:hAnsi="宋体" w:cs="宋体"/>
          <w:kern w:val="0"/>
          <w:sz w:val="24"/>
          <w:szCs w:val="24"/>
        </w:rPr>
      </w:pPr>
    </w:p>
    <w:p w:rsidR="00414A8F" w:rsidRPr="00414A8F" w:rsidRDefault="00414A8F" w:rsidP="00414A8F">
      <w:pPr>
        <w:widowControl/>
        <w:jc w:val="left"/>
        <w:rPr>
          <w:rFonts w:ascii="宋体" w:eastAsia="宋体" w:hAnsi="宋体" w:cs="宋体"/>
          <w:kern w:val="0"/>
          <w:sz w:val="24"/>
          <w:szCs w:val="24"/>
        </w:rPr>
      </w:pPr>
      <w:r w:rsidRPr="00414A8F">
        <w:rPr>
          <w:rFonts w:ascii="宋体" w:eastAsia="宋体" w:hAnsi="宋体" w:cs="宋体" w:hint="eastAsia"/>
          <w:spacing w:val="15"/>
          <w:kern w:val="0"/>
          <w:sz w:val="24"/>
          <w:szCs w:val="24"/>
        </w:rPr>
        <w:t>李光耀（</w:t>
      </w:r>
      <w:r w:rsidRPr="00414A8F">
        <w:rPr>
          <w:rFonts w:ascii="Calibri" w:eastAsia="宋体" w:hAnsi="Calibri" w:cs="Calibri"/>
          <w:spacing w:val="15"/>
          <w:kern w:val="0"/>
          <w:sz w:val="24"/>
          <w:szCs w:val="24"/>
        </w:rPr>
        <w:t>1923</w:t>
      </w:r>
      <w:r w:rsidRPr="00414A8F">
        <w:rPr>
          <w:rFonts w:ascii="宋体" w:eastAsia="宋体" w:hAnsi="宋体" w:cs="宋体" w:hint="eastAsia"/>
          <w:spacing w:val="15"/>
          <w:kern w:val="0"/>
          <w:sz w:val="24"/>
          <w:szCs w:val="24"/>
        </w:rPr>
        <w:t>年</w:t>
      </w:r>
      <w:r w:rsidRPr="00414A8F">
        <w:rPr>
          <w:rFonts w:ascii="Calibri" w:eastAsia="宋体" w:hAnsi="Calibri" w:cs="Calibri"/>
          <w:spacing w:val="15"/>
          <w:kern w:val="0"/>
          <w:sz w:val="24"/>
          <w:szCs w:val="24"/>
        </w:rPr>
        <w:t>09</w:t>
      </w:r>
      <w:r w:rsidRPr="00414A8F">
        <w:rPr>
          <w:rFonts w:ascii="宋体" w:eastAsia="宋体" w:hAnsi="宋体" w:cs="宋体" w:hint="eastAsia"/>
          <w:spacing w:val="15"/>
          <w:kern w:val="0"/>
          <w:sz w:val="24"/>
          <w:szCs w:val="24"/>
        </w:rPr>
        <w:t>月</w:t>
      </w:r>
      <w:r w:rsidRPr="00414A8F">
        <w:rPr>
          <w:rFonts w:ascii="Calibri" w:eastAsia="宋体" w:hAnsi="Calibri" w:cs="Calibri"/>
          <w:spacing w:val="15"/>
          <w:kern w:val="0"/>
          <w:sz w:val="24"/>
          <w:szCs w:val="24"/>
        </w:rPr>
        <w:t>16</w:t>
      </w:r>
      <w:r w:rsidRPr="00414A8F">
        <w:rPr>
          <w:rFonts w:ascii="宋体" w:eastAsia="宋体" w:hAnsi="宋体" w:cs="宋体" w:hint="eastAsia"/>
          <w:spacing w:val="15"/>
          <w:kern w:val="0"/>
          <w:sz w:val="24"/>
          <w:szCs w:val="24"/>
        </w:rPr>
        <w:t>日～</w:t>
      </w:r>
      <w:r w:rsidRPr="00414A8F">
        <w:rPr>
          <w:rFonts w:ascii="Calibri" w:eastAsia="宋体" w:hAnsi="Calibri" w:cs="Calibri"/>
          <w:spacing w:val="15"/>
          <w:kern w:val="0"/>
          <w:sz w:val="24"/>
          <w:szCs w:val="24"/>
        </w:rPr>
        <w:t>2015</w:t>
      </w:r>
      <w:r w:rsidRPr="00414A8F">
        <w:rPr>
          <w:rFonts w:ascii="宋体" w:eastAsia="宋体" w:hAnsi="宋体" w:cs="宋体" w:hint="eastAsia"/>
          <w:spacing w:val="15"/>
          <w:kern w:val="0"/>
          <w:sz w:val="24"/>
          <w:szCs w:val="24"/>
        </w:rPr>
        <w:t>年</w:t>
      </w:r>
      <w:r w:rsidRPr="00414A8F">
        <w:rPr>
          <w:rFonts w:ascii="Calibri" w:eastAsia="宋体" w:hAnsi="Calibri" w:cs="Calibri"/>
          <w:spacing w:val="15"/>
          <w:kern w:val="0"/>
          <w:sz w:val="24"/>
          <w:szCs w:val="24"/>
        </w:rPr>
        <w:t>03</w:t>
      </w:r>
      <w:r w:rsidRPr="00414A8F">
        <w:rPr>
          <w:rFonts w:ascii="宋体" w:eastAsia="宋体" w:hAnsi="宋体" w:cs="宋体" w:hint="eastAsia"/>
          <w:spacing w:val="15"/>
          <w:kern w:val="0"/>
          <w:sz w:val="24"/>
          <w:szCs w:val="24"/>
        </w:rPr>
        <w:t>月</w:t>
      </w:r>
      <w:r w:rsidRPr="00414A8F">
        <w:rPr>
          <w:rFonts w:ascii="Calibri" w:eastAsia="宋体" w:hAnsi="Calibri" w:cs="Calibri"/>
          <w:spacing w:val="15"/>
          <w:kern w:val="0"/>
          <w:sz w:val="24"/>
          <w:szCs w:val="24"/>
        </w:rPr>
        <w:t>23</w:t>
      </w:r>
      <w:r w:rsidRPr="00414A8F">
        <w:rPr>
          <w:rFonts w:ascii="宋体" w:eastAsia="宋体" w:hAnsi="宋体" w:cs="宋体" w:hint="eastAsia"/>
          <w:spacing w:val="15"/>
          <w:kern w:val="0"/>
          <w:sz w:val="24"/>
          <w:szCs w:val="24"/>
        </w:rPr>
        <w:t>日），新加坡华人，祖籍广东梅州。新加坡首任总理（开国元首），被誉为“新加坡国父”。</w:t>
      </w:r>
    </w:p>
    <w:p w:rsidR="00414A8F" w:rsidRPr="00414A8F" w:rsidRDefault="00414A8F" w:rsidP="00414A8F">
      <w:pPr>
        <w:widowControl/>
        <w:ind w:left="120" w:right="120"/>
        <w:rPr>
          <w:rFonts w:ascii="宋体" w:eastAsia="宋体" w:hAnsi="宋体" w:cs="宋体"/>
          <w:kern w:val="0"/>
          <w:sz w:val="24"/>
          <w:szCs w:val="24"/>
        </w:rPr>
      </w:pPr>
      <w:r w:rsidRPr="00414A8F">
        <w:rPr>
          <w:rFonts w:ascii="宋体" w:eastAsia="宋体" w:hAnsi="宋体" w:cs="宋体" w:hint="eastAsia"/>
          <w:spacing w:val="15"/>
          <w:kern w:val="0"/>
          <w:sz w:val="24"/>
          <w:szCs w:val="24"/>
        </w:rPr>
        <w:t> </w:t>
      </w:r>
    </w:p>
    <w:p w:rsidR="00414A8F" w:rsidRPr="00414A8F" w:rsidRDefault="00414A8F" w:rsidP="00414A8F">
      <w:pPr>
        <w:widowControl/>
        <w:jc w:val="left"/>
        <w:rPr>
          <w:rFonts w:ascii="宋体" w:eastAsia="宋体" w:hAnsi="宋体" w:cs="宋体"/>
          <w:kern w:val="0"/>
          <w:sz w:val="24"/>
          <w:szCs w:val="24"/>
        </w:rPr>
      </w:pPr>
      <w:r w:rsidRPr="00414A8F">
        <w:rPr>
          <w:rFonts w:ascii="宋体" w:eastAsia="宋体" w:hAnsi="宋体" w:cs="宋体" w:hint="eastAsia"/>
          <w:spacing w:val="15"/>
          <w:kern w:val="0"/>
          <w:sz w:val="24"/>
          <w:szCs w:val="24"/>
        </w:rPr>
        <w:t>八十多岁时，李光耀曾对俄罗斯和中国等国的未来进行了一些预测。现在看，有些是准确的。也有些，现在还不能完全确定。 </w:t>
      </w:r>
    </w:p>
    <w:p w:rsidR="00414A8F" w:rsidRPr="00414A8F" w:rsidRDefault="00414A8F" w:rsidP="00414A8F">
      <w:pPr>
        <w:widowControl/>
        <w:shd w:val="clear" w:color="auto" w:fill="FFFFFF"/>
        <w:spacing w:line="420" w:lineRule="atLeast"/>
        <w:ind w:left="240" w:right="240"/>
        <w:jc w:val="center"/>
        <w:rPr>
          <w:rFonts w:ascii="Microsoft YaHei UI" w:eastAsia="Microsoft YaHei UI" w:hAnsi="Microsoft YaHei UI" w:cs="宋体"/>
          <w:color w:val="222222"/>
          <w:spacing w:val="8"/>
          <w:kern w:val="0"/>
          <w:sz w:val="26"/>
          <w:szCs w:val="26"/>
        </w:rPr>
      </w:pPr>
      <w:r w:rsidRPr="00414A8F">
        <w:rPr>
          <w:rFonts w:ascii="宋体" w:eastAsia="宋体" w:hAnsi="宋体" w:cs="宋体" w:hint="eastAsia"/>
          <w:color w:val="222222"/>
          <w:spacing w:val="15"/>
          <w:kern w:val="0"/>
          <w:szCs w:val="21"/>
        </w:rPr>
        <w:t>作者｜李光耀</w:t>
      </w:r>
    </w:p>
    <w:p w:rsidR="00414A8F" w:rsidRPr="00414A8F" w:rsidRDefault="00414A8F" w:rsidP="00414A8F">
      <w:pPr>
        <w:widowControl/>
        <w:shd w:val="clear" w:color="auto" w:fill="FFFFFF"/>
        <w:spacing w:line="420" w:lineRule="atLeast"/>
        <w:ind w:left="240" w:right="240"/>
        <w:jc w:val="center"/>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Cs w:val="21"/>
        </w:rPr>
        <w:t>转自｜张</w:t>
      </w:r>
      <w:proofErr w:type="gramStart"/>
      <w:r w:rsidRPr="00414A8F">
        <w:rPr>
          <w:rFonts w:ascii="宋体" w:eastAsia="宋体" w:hAnsi="宋体" w:cs="宋体" w:hint="eastAsia"/>
          <w:color w:val="222222"/>
          <w:spacing w:val="15"/>
          <w:kern w:val="0"/>
          <w:szCs w:val="21"/>
        </w:rPr>
        <w:t>宏杰讲历史</w:t>
      </w:r>
      <w:proofErr w:type="gramEnd"/>
    </w:p>
    <w:p w:rsidR="00414A8F" w:rsidRDefault="00414A8F" w:rsidP="00414A8F">
      <w:pPr>
        <w:widowControl/>
        <w:shd w:val="clear" w:color="auto" w:fill="FFFFFF"/>
        <w:spacing w:line="420" w:lineRule="atLeast"/>
        <w:ind w:left="240" w:right="240"/>
        <w:jc w:val="center"/>
        <w:rPr>
          <w:rFonts w:ascii="宋体" w:eastAsia="宋体" w:hAnsi="宋体" w:cs="宋体"/>
          <w:color w:val="222222"/>
          <w:spacing w:val="15"/>
          <w:kern w:val="0"/>
          <w:szCs w:val="21"/>
        </w:rPr>
      </w:pPr>
      <w:r w:rsidRPr="00414A8F">
        <w:rPr>
          <w:rFonts w:ascii="宋体" w:eastAsia="宋体" w:hAnsi="宋体" w:cs="宋体" w:hint="eastAsia"/>
          <w:color w:val="222222"/>
          <w:spacing w:val="15"/>
          <w:kern w:val="0"/>
          <w:szCs w:val="21"/>
        </w:rPr>
        <w:t>图源｜网络</w:t>
      </w:r>
    </w:p>
    <w:p w:rsidR="00414A8F" w:rsidRPr="00414A8F" w:rsidRDefault="00414A8F" w:rsidP="00414A8F">
      <w:pPr>
        <w:widowControl/>
        <w:shd w:val="clear" w:color="auto" w:fill="FFFFFF"/>
        <w:spacing w:line="420" w:lineRule="atLeast"/>
        <w:ind w:left="240" w:right="240"/>
        <w:jc w:val="center"/>
        <w:rPr>
          <w:rFonts w:ascii="Microsoft YaHei UI" w:eastAsia="Microsoft YaHei UI" w:hAnsi="Microsoft YaHei UI" w:cs="宋体" w:hint="eastAsia"/>
          <w:color w:val="222222"/>
          <w:spacing w:val="8"/>
          <w:kern w:val="0"/>
          <w:sz w:val="26"/>
          <w:szCs w:val="26"/>
        </w:rPr>
      </w:pPr>
      <w:bookmarkStart w:id="0" w:name="_GoBack"/>
      <w:bookmarkEnd w:id="0"/>
    </w:p>
    <w:p w:rsidR="00414A8F" w:rsidRPr="00414A8F" w:rsidRDefault="00414A8F" w:rsidP="00414A8F">
      <w:pPr>
        <w:widowControl/>
        <w:shd w:val="clear" w:color="auto" w:fill="FFFFFF"/>
        <w:spacing w:line="480" w:lineRule="atLeast"/>
        <w:ind w:left="240" w:right="240"/>
        <w:jc w:val="center"/>
        <w:rPr>
          <w:rFonts w:ascii="Microsoft YaHei UI" w:eastAsia="Microsoft YaHei UI" w:hAnsi="Microsoft YaHei UI" w:cs="宋体"/>
          <w:color w:val="222222"/>
          <w:spacing w:val="8"/>
          <w:kern w:val="0"/>
          <w:sz w:val="26"/>
          <w:szCs w:val="26"/>
        </w:rPr>
      </w:pPr>
      <w:r w:rsidRPr="00414A8F">
        <w:rPr>
          <w:rFonts w:ascii="宋体" w:eastAsia="宋体" w:hAnsi="宋体" w:cs="宋体" w:hint="eastAsia"/>
          <w:b/>
          <w:bCs/>
          <w:color w:val="FF0000"/>
          <w:spacing w:val="15"/>
          <w:kern w:val="0"/>
          <w:sz w:val="27"/>
          <w:szCs w:val="27"/>
        </w:rPr>
        <w:t>一、对俄罗斯的预测</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b/>
          <w:bCs/>
          <w:color w:val="222222"/>
          <w:spacing w:val="15"/>
          <w:kern w:val="0"/>
          <w:sz w:val="26"/>
          <w:szCs w:val="26"/>
        </w:rPr>
        <w:lastRenderedPageBreak/>
        <w:t>问：俄罗斯的长远前景如何？</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李光耀：</w:t>
      </w:r>
      <w:r w:rsidRPr="00414A8F">
        <w:rPr>
          <w:rFonts w:ascii="宋体" w:eastAsia="宋体" w:hAnsi="宋体" w:cs="宋体" w:hint="eastAsia"/>
          <w:b/>
          <w:bCs/>
          <w:color w:val="222222"/>
          <w:spacing w:val="15"/>
          <w:kern w:val="0"/>
          <w:sz w:val="26"/>
          <w:szCs w:val="26"/>
        </w:rPr>
        <w:t>俄罗斯的未来与</w:t>
      </w:r>
      <w:r w:rsidRPr="00414A8F">
        <w:rPr>
          <w:rFonts w:ascii="Calibri" w:eastAsia="宋体" w:hAnsi="Calibri" w:cs="Calibri"/>
          <w:b/>
          <w:bCs/>
          <w:color w:val="222222"/>
          <w:spacing w:val="15"/>
          <w:kern w:val="0"/>
          <w:sz w:val="26"/>
          <w:szCs w:val="26"/>
        </w:rPr>
        <w:t>10</w:t>
      </w:r>
      <w:r w:rsidRPr="00414A8F">
        <w:rPr>
          <w:rFonts w:ascii="宋体" w:eastAsia="宋体" w:hAnsi="宋体" w:cs="宋体" w:hint="eastAsia"/>
          <w:b/>
          <w:bCs/>
          <w:color w:val="222222"/>
          <w:spacing w:val="15"/>
          <w:kern w:val="0"/>
          <w:sz w:val="26"/>
          <w:szCs w:val="26"/>
        </w:rPr>
        <w:t>年前没什么差别，甚至与</w:t>
      </w:r>
      <w:r w:rsidRPr="00414A8F">
        <w:rPr>
          <w:rFonts w:ascii="Calibri" w:eastAsia="宋体" w:hAnsi="Calibri" w:cs="Calibri"/>
          <w:b/>
          <w:bCs/>
          <w:color w:val="222222"/>
          <w:spacing w:val="15"/>
          <w:kern w:val="0"/>
          <w:sz w:val="26"/>
          <w:szCs w:val="26"/>
        </w:rPr>
        <w:t>20</w:t>
      </w:r>
      <w:r w:rsidRPr="00414A8F">
        <w:rPr>
          <w:rFonts w:ascii="宋体" w:eastAsia="宋体" w:hAnsi="宋体" w:cs="宋体" w:hint="eastAsia"/>
          <w:b/>
          <w:bCs/>
          <w:color w:val="222222"/>
          <w:spacing w:val="15"/>
          <w:kern w:val="0"/>
          <w:sz w:val="26"/>
          <w:szCs w:val="26"/>
        </w:rPr>
        <w:t>年前苏联解体时相比也没有什么差别，</w:t>
      </w:r>
      <w:r w:rsidRPr="00414A8F">
        <w:rPr>
          <w:rFonts w:ascii="宋体" w:eastAsia="宋体" w:hAnsi="宋体" w:cs="宋体" w:hint="eastAsia"/>
          <w:color w:val="222222"/>
          <w:spacing w:val="15"/>
          <w:kern w:val="0"/>
          <w:sz w:val="26"/>
          <w:szCs w:val="26"/>
        </w:rPr>
        <w:t>只是无力控制高加索、哈萨克斯坦的能源资源了。</w:t>
      </w:r>
      <w:r w:rsidRPr="00414A8F">
        <w:rPr>
          <w:rFonts w:ascii="宋体" w:eastAsia="宋体" w:hAnsi="宋体" w:cs="宋体" w:hint="eastAsia"/>
          <w:b/>
          <w:bCs/>
          <w:color w:val="222222"/>
          <w:spacing w:val="15"/>
          <w:kern w:val="0"/>
          <w:sz w:val="26"/>
          <w:szCs w:val="26"/>
        </w:rPr>
        <w:t>如果无法出口能源和自然资源，它将丧失发展经济和创造财富的能力。</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俄罗斯人口正在减少，具体为什么不清楚，但酗酒肯定对此有影响，消极情绪、生育率下降及预期寿命缩短也有影响。</w:t>
      </w:r>
      <w:r w:rsidRPr="00414A8F">
        <w:rPr>
          <w:rFonts w:ascii="宋体" w:eastAsia="宋体" w:hAnsi="宋体" w:cs="宋体" w:hint="eastAsia"/>
          <w:b/>
          <w:bCs/>
          <w:color w:val="222222"/>
          <w:spacing w:val="15"/>
          <w:kern w:val="0"/>
          <w:sz w:val="26"/>
          <w:szCs w:val="26"/>
        </w:rPr>
        <w:t>普</w:t>
      </w:r>
      <w:proofErr w:type="gramStart"/>
      <w:r w:rsidRPr="00414A8F">
        <w:rPr>
          <w:rFonts w:ascii="宋体" w:eastAsia="宋体" w:hAnsi="宋体" w:cs="宋体" w:hint="eastAsia"/>
          <w:b/>
          <w:bCs/>
          <w:color w:val="222222"/>
          <w:spacing w:val="15"/>
          <w:kern w:val="0"/>
          <w:sz w:val="26"/>
          <w:szCs w:val="26"/>
        </w:rPr>
        <w:t>京面临</w:t>
      </w:r>
      <w:proofErr w:type="gramEnd"/>
      <w:r w:rsidRPr="00414A8F">
        <w:rPr>
          <w:rFonts w:ascii="宋体" w:eastAsia="宋体" w:hAnsi="宋体" w:cs="宋体" w:hint="eastAsia"/>
          <w:b/>
          <w:bCs/>
          <w:color w:val="222222"/>
          <w:spacing w:val="15"/>
          <w:kern w:val="0"/>
          <w:sz w:val="26"/>
          <w:szCs w:val="26"/>
        </w:rPr>
        <w:t>的挑战是让俄罗斯人对未来充满信心</w:t>
      </w:r>
      <w:r w:rsidRPr="00414A8F">
        <w:rPr>
          <w:rFonts w:ascii="宋体" w:eastAsia="宋体" w:hAnsi="宋体" w:cs="宋体" w:hint="eastAsia"/>
          <w:color w:val="222222"/>
          <w:spacing w:val="15"/>
          <w:kern w:val="0"/>
          <w:sz w:val="26"/>
          <w:szCs w:val="26"/>
        </w:rPr>
        <w:t>：停止酗酒、努力工作、建立幸福的家庭，并生育更多的子女。</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西伯利亚与海参崴的中国人越来越多。黑龙江的拐弯处将再次有中国人居住。俄罗斯人可能</w:t>
      </w:r>
      <w:proofErr w:type="gramStart"/>
      <w:r w:rsidRPr="00414A8F">
        <w:rPr>
          <w:rFonts w:ascii="宋体" w:eastAsia="宋体" w:hAnsi="宋体" w:cs="宋体" w:hint="eastAsia"/>
          <w:color w:val="222222"/>
          <w:spacing w:val="15"/>
          <w:kern w:val="0"/>
          <w:sz w:val="26"/>
          <w:szCs w:val="26"/>
        </w:rPr>
        <w:t>突然认为</w:t>
      </w:r>
      <w:proofErr w:type="gramEnd"/>
      <w:r w:rsidRPr="00414A8F">
        <w:rPr>
          <w:rFonts w:ascii="宋体" w:eastAsia="宋体" w:hAnsi="宋体" w:cs="宋体" w:hint="eastAsia"/>
          <w:color w:val="222222"/>
          <w:spacing w:val="15"/>
          <w:kern w:val="0"/>
          <w:sz w:val="26"/>
          <w:szCs w:val="26"/>
        </w:rPr>
        <w:t>未来是有盼头的，可能会给这个世界带来更多的孩子，扭转人口变化趋势，但我认为近期不会出现这个转变。</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如果俄罗斯能改进自己的制度，将取得更大的成就。俄罗斯的制度运转不灵了……因为已经乱套了。俄罗斯失去了对多个行政区域的控制……它有一个很大的核武库，但其他方面呢？俄罗斯的军队现在已今非昔比……它的人口正在减少……</w:t>
      </w:r>
      <w:r w:rsidRPr="00414A8F">
        <w:rPr>
          <w:rFonts w:ascii="宋体" w:eastAsia="宋体" w:hAnsi="宋体" w:cs="宋体" w:hint="eastAsia"/>
          <w:b/>
          <w:bCs/>
          <w:color w:val="222222"/>
          <w:spacing w:val="15"/>
          <w:kern w:val="0"/>
          <w:sz w:val="26"/>
          <w:szCs w:val="26"/>
        </w:rPr>
        <w:t>每年，俄罗斯的死亡人数高于出生人数，因为人们对未来持悲观态度。</w:t>
      </w:r>
      <w:r w:rsidRPr="00414A8F">
        <w:rPr>
          <w:rFonts w:ascii="宋体" w:eastAsia="宋体" w:hAnsi="宋体" w:cs="宋体" w:hint="eastAsia"/>
          <w:color w:val="222222"/>
          <w:spacing w:val="15"/>
          <w:kern w:val="0"/>
          <w:sz w:val="26"/>
          <w:szCs w:val="26"/>
        </w:rPr>
        <w:lastRenderedPageBreak/>
        <w:t>在美国，人们是乐观的，会说我要生孩子。但当你的生活非常艰苦，偶尔石油价格上涨，生活才能改善一下，但好景不长，又回到了原样，你对未来的看法就会有所不同。（</w:t>
      </w:r>
      <w:r w:rsidRPr="00414A8F">
        <w:rPr>
          <w:rFonts w:ascii="Calibri" w:eastAsia="宋体" w:hAnsi="Calibri" w:cs="Calibri"/>
          <w:color w:val="222222"/>
          <w:spacing w:val="15"/>
          <w:kern w:val="0"/>
          <w:sz w:val="26"/>
          <w:szCs w:val="26"/>
        </w:rPr>
        <w:t>2009</w:t>
      </w:r>
      <w:r w:rsidRPr="00414A8F">
        <w:rPr>
          <w:rFonts w:ascii="宋体" w:eastAsia="宋体" w:hAnsi="宋体" w:cs="宋体" w:hint="eastAsia"/>
          <w:color w:val="222222"/>
          <w:spacing w:val="15"/>
          <w:kern w:val="0"/>
          <w:sz w:val="26"/>
          <w:szCs w:val="26"/>
        </w:rPr>
        <w:t>年）</w:t>
      </w:r>
    </w:p>
    <w:p w:rsidR="00414A8F" w:rsidRPr="00414A8F" w:rsidRDefault="00414A8F" w:rsidP="00414A8F">
      <w:pPr>
        <w:widowControl/>
        <w:jc w:val="left"/>
        <w:rPr>
          <w:rFonts w:ascii="宋体" w:eastAsia="宋体" w:hAnsi="宋体" w:cs="宋体" w:hint="eastAsia"/>
          <w:kern w:val="0"/>
          <w:sz w:val="24"/>
          <w:szCs w:val="24"/>
        </w:rPr>
      </w:pPr>
      <w:r w:rsidRPr="00414A8F">
        <w:rPr>
          <w:rFonts w:ascii="宋体" w:eastAsia="宋体" w:hAnsi="宋体" w:cs="宋体" w:hint="eastAsia"/>
          <w:spacing w:val="15"/>
          <w:kern w:val="0"/>
          <w:sz w:val="24"/>
          <w:szCs w:val="24"/>
        </w:rPr>
        <w:t> </w:t>
      </w:r>
      <w:r w:rsidRPr="00414A8F">
        <w:rPr>
          <w:rFonts w:ascii="宋体" w:eastAsia="宋体" w:hAnsi="宋体" w:cs="宋体" w:hint="eastAsia"/>
          <w:i/>
          <w:iCs/>
          <w:spacing w:val="15"/>
          <w:kern w:val="0"/>
          <w:szCs w:val="21"/>
        </w:rPr>
        <w:t>（摘自《李光耀论中国与世界》，中信出版社出版，</w:t>
      </w:r>
      <w:r w:rsidRPr="00414A8F">
        <w:rPr>
          <w:rFonts w:ascii="Calibri" w:eastAsia="宋体" w:hAnsi="Calibri" w:cs="Calibri"/>
          <w:i/>
          <w:iCs/>
          <w:spacing w:val="15"/>
          <w:kern w:val="0"/>
          <w:szCs w:val="21"/>
        </w:rPr>
        <w:t>2013</w:t>
      </w:r>
      <w:r w:rsidRPr="00414A8F">
        <w:rPr>
          <w:rFonts w:ascii="宋体" w:eastAsia="宋体" w:hAnsi="宋体" w:cs="宋体" w:hint="eastAsia"/>
          <w:i/>
          <w:iCs/>
          <w:spacing w:val="15"/>
          <w:kern w:val="0"/>
          <w:szCs w:val="21"/>
        </w:rPr>
        <w:t>年）</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b/>
          <w:bCs/>
          <w:color w:val="000000"/>
          <w:spacing w:val="15"/>
          <w:kern w:val="0"/>
          <w:sz w:val="26"/>
          <w:szCs w:val="26"/>
        </w:rPr>
        <w:t>问：俄罗斯能在一个分裂的欧洲发挥更大的作用吗？</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李光耀：我不这么认为。俄罗斯自认是个大国，有九个时区，疆土广袤、资源丰富。过去，苏联是一个安全威胁，</w:t>
      </w:r>
      <w:r w:rsidRPr="00414A8F">
        <w:rPr>
          <w:rFonts w:ascii="宋体" w:eastAsia="宋体" w:hAnsi="宋体" w:cs="宋体" w:hint="eastAsia"/>
          <w:b/>
          <w:bCs/>
          <w:color w:val="222222"/>
          <w:spacing w:val="15"/>
          <w:kern w:val="0"/>
          <w:sz w:val="26"/>
          <w:szCs w:val="26"/>
        </w:rPr>
        <w:t>但今日的俄罗斯要保持强国地位会有困难。</w:t>
      </w:r>
      <w:r w:rsidRPr="00414A8F">
        <w:rPr>
          <w:rFonts w:ascii="宋体" w:eastAsia="宋体" w:hAnsi="宋体" w:cs="宋体" w:hint="eastAsia"/>
          <w:color w:val="222222"/>
          <w:spacing w:val="15"/>
          <w:kern w:val="0"/>
          <w:sz w:val="26"/>
          <w:szCs w:val="26"/>
        </w:rPr>
        <w:t>它的人口下降，经济依赖石油和天然气，也没发展出真正的社会经济。人们酗酒，妇女不多生育，都折射出一种普遍的悲观情绪。</w:t>
      </w:r>
    </w:p>
    <w:p w:rsidR="00414A8F" w:rsidRPr="00414A8F" w:rsidRDefault="00414A8F" w:rsidP="00414A8F">
      <w:pPr>
        <w:widowControl/>
        <w:jc w:val="left"/>
        <w:rPr>
          <w:rFonts w:ascii="宋体" w:eastAsia="宋体" w:hAnsi="宋体" w:cs="宋体" w:hint="eastAsia"/>
          <w:kern w:val="0"/>
          <w:sz w:val="24"/>
          <w:szCs w:val="24"/>
        </w:rPr>
      </w:pPr>
      <w:r w:rsidRPr="00414A8F">
        <w:rPr>
          <w:rFonts w:ascii="宋体" w:eastAsia="宋体" w:hAnsi="宋体" w:cs="宋体" w:hint="eastAsia"/>
          <w:spacing w:val="15"/>
          <w:kern w:val="0"/>
          <w:sz w:val="24"/>
          <w:szCs w:val="24"/>
        </w:rPr>
        <w:t> </w:t>
      </w:r>
      <w:r w:rsidRPr="00414A8F">
        <w:rPr>
          <w:rFonts w:ascii="宋体" w:eastAsia="宋体" w:hAnsi="宋体" w:cs="宋体" w:hint="eastAsia"/>
          <w:i/>
          <w:iCs/>
          <w:spacing w:val="15"/>
          <w:kern w:val="0"/>
          <w:szCs w:val="21"/>
        </w:rPr>
        <w:t>（摘自《李光耀观天下》，北京大学出版社，</w:t>
      </w:r>
      <w:r w:rsidRPr="00414A8F">
        <w:rPr>
          <w:rFonts w:ascii="Calibri" w:eastAsia="宋体" w:hAnsi="Calibri" w:cs="Calibri"/>
          <w:i/>
          <w:iCs/>
          <w:spacing w:val="15"/>
          <w:kern w:val="0"/>
          <w:szCs w:val="21"/>
        </w:rPr>
        <w:t>2013</w:t>
      </w:r>
      <w:r w:rsidRPr="00414A8F">
        <w:rPr>
          <w:rFonts w:ascii="宋体" w:eastAsia="宋体" w:hAnsi="宋体" w:cs="宋体" w:hint="eastAsia"/>
          <w:i/>
          <w:iCs/>
          <w:spacing w:val="15"/>
          <w:kern w:val="0"/>
          <w:szCs w:val="21"/>
        </w:rPr>
        <w:t>年）</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jc w:val="center"/>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b/>
          <w:bCs/>
          <w:color w:val="FF0000"/>
          <w:spacing w:val="15"/>
          <w:kern w:val="0"/>
          <w:sz w:val="27"/>
          <w:szCs w:val="27"/>
        </w:rPr>
        <w:t>二、李光耀谈中国</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在中国人的思维中，处于核心位置的是他们沦为半封建半殖民地之前的世界以及殖民者给中国带来的剥削和羞辱。我认为，“中国”也可以理解为“中央王国”的意思，让人回想起中国主导东亚的时代，当时其他国家是中国的附属国，纷纷前往中国进贡。（</w:t>
      </w:r>
      <w:r w:rsidRPr="00414A8F">
        <w:rPr>
          <w:rFonts w:ascii="Calibri" w:eastAsia="宋体" w:hAnsi="Calibri" w:cs="Calibri"/>
          <w:color w:val="222222"/>
          <w:spacing w:val="15"/>
          <w:kern w:val="0"/>
          <w:sz w:val="26"/>
          <w:szCs w:val="26"/>
        </w:rPr>
        <w:t>2011</w:t>
      </w:r>
      <w:r w:rsidRPr="00414A8F">
        <w:rPr>
          <w:rFonts w:ascii="宋体" w:eastAsia="宋体" w:hAnsi="宋体" w:cs="宋体" w:hint="eastAsia"/>
          <w:color w:val="222222"/>
          <w:spacing w:val="15"/>
          <w:kern w:val="0"/>
          <w:sz w:val="26"/>
          <w:szCs w:val="26"/>
        </w:rPr>
        <w:t>年）</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Calibri" w:eastAsia="宋体" w:hAnsi="Calibri" w:cs="Calibri"/>
          <w:color w:val="222222"/>
          <w:spacing w:val="15"/>
          <w:kern w:val="0"/>
          <w:sz w:val="26"/>
          <w:szCs w:val="26"/>
        </w:rPr>
        <w:lastRenderedPageBreak/>
        <w:t>1945~1991</w:t>
      </w:r>
      <w:r w:rsidRPr="00414A8F">
        <w:rPr>
          <w:rFonts w:ascii="宋体" w:eastAsia="宋体" w:hAnsi="宋体" w:cs="宋体" w:hint="eastAsia"/>
          <w:color w:val="222222"/>
          <w:spacing w:val="15"/>
          <w:kern w:val="0"/>
          <w:sz w:val="26"/>
          <w:szCs w:val="26"/>
        </w:rPr>
        <w:t>年，中国出现了一系列战争与事件，几乎把它拖垮……这一代人经历了地狱般的阶段：饥荒、与苏联间几乎发生碰撞……</w:t>
      </w:r>
      <w:r w:rsidRPr="00414A8F">
        <w:rPr>
          <w:rFonts w:ascii="宋体" w:eastAsia="宋体" w:hAnsi="宋体" w:cs="宋体" w:hint="eastAsia"/>
          <w:b/>
          <w:bCs/>
          <w:color w:val="222222"/>
          <w:spacing w:val="15"/>
          <w:kern w:val="0"/>
          <w:sz w:val="26"/>
          <w:szCs w:val="26"/>
        </w:rPr>
        <w:t>我确信这代人想要的是和平崛起，但他们的孙辈呢？他们认为自己已经羽翼丰满，如果他们开始展示自己的肌肉，就会有一个不同的中国……孙子从来都不听爷爷的。</w:t>
      </w:r>
    </w:p>
    <w:p w:rsidR="00414A8F" w:rsidRDefault="00414A8F" w:rsidP="00414A8F">
      <w:pPr>
        <w:pStyle w:val="a3"/>
        <w:shd w:val="clear" w:color="auto" w:fill="FFFFFF"/>
        <w:spacing w:before="0" w:beforeAutospacing="0" w:after="0" w:afterAutospacing="0" w:line="480" w:lineRule="atLeast"/>
        <w:ind w:left="240" w:right="240"/>
        <w:jc w:val="both"/>
        <w:rPr>
          <w:rFonts w:ascii="Microsoft YaHei UI" w:eastAsia="Microsoft YaHei UI" w:hAnsi="Microsoft YaHei UI"/>
          <w:color w:val="222222"/>
          <w:spacing w:val="8"/>
          <w:sz w:val="26"/>
          <w:szCs w:val="26"/>
        </w:rPr>
      </w:pPr>
      <w:r>
        <w:rPr>
          <w:rFonts w:hint="eastAsia"/>
          <w:color w:val="222222"/>
          <w:spacing w:val="15"/>
          <w:sz w:val="26"/>
          <w:szCs w:val="26"/>
        </w:rPr>
        <w:t>另外一个问题也是至关重要的：如果你一开始就认为这个世界对你不友好，这个世界剥削了你，帝国主义摧毁了你，劫掠了北京，对你做了所有恶劣的事情……如果我是美国、欧洲或日本，</w:t>
      </w:r>
      <w:r>
        <w:rPr>
          <w:rStyle w:val="a4"/>
          <w:rFonts w:hint="eastAsia"/>
          <w:color w:val="222222"/>
          <w:spacing w:val="15"/>
          <w:sz w:val="26"/>
          <w:szCs w:val="26"/>
        </w:rPr>
        <w:t>我会花上一些时间确保年轻一代不要形成敌对性思维，而是养成宽容和理解的思维，要让他们明白自身在全球事务中也是一个利益攸关者，</w:t>
      </w:r>
      <w:r>
        <w:rPr>
          <w:rFonts w:hint="eastAsia"/>
          <w:color w:val="222222"/>
          <w:spacing w:val="15"/>
          <w:sz w:val="26"/>
          <w:szCs w:val="26"/>
        </w:rPr>
        <w:t>佐利克在描述中国角色时也认为中国是“利益攸关者”……让他们感受到自己也是利益攸关者，如果地球变暖了，他们将和其他人陷入同样的麻烦。（</w:t>
      </w:r>
      <w:r>
        <w:rPr>
          <w:rFonts w:ascii="Calibri" w:hAnsi="Calibri" w:cs="Calibri"/>
          <w:color w:val="222222"/>
          <w:spacing w:val="15"/>
          <w:sz w:val="26"/>
          <w:szCs w:val="26"/>
        </w:rPr>
        <w:t>2009</w:t>
      </w:r>
      <w:r>
        <w:rPr>
          <w:rFonts w:hint="eastAsia"/>
          <w:color w:val="222222"/>
          <w:spacing w:val="15"/>
          <w:sz w:val="26"/>
          <w:szCs w:val="26"/>
        </w:rPr>
        <w:t>年）</w:t>
      </w:r>
    </w:p>
    <w:p w:rsidR="00414A8F" w:rsidRDefault="00414A8F" w:rsidP="00414A8F">
      <w:pPr>
        <w:pStyle w:val="a3"/>
        <w:shd w:val="clear" w:color="auto" w:fill="FFFFFF"/>
        <w:spacing w:before="0" w:beforeAutospacing="0" w:after="0" w:afterAutospacing="0" w:line="480" w:lineRule="atLeast"/>
        <w:ind w:left="240" w:right="240"/>
        <w:jc w:val="both"/>
        <w:rPr>
          <w:rFonts w:ascii="Microsoft YaHei UI" w:eastAsia="Microsoft YaHei UI" w:hAnsi="Microsoft YaHei UI" w:hint="eastAsia"/>
          <w:color w:val="222222"/>
          <w:spacing w:val="8"/>
          <w:sz w:val="26"/>
          <w:szCs w:val="26"/>
        </w:rPr>
      </w:pPr>
      <w:r>
        <w:rPr>
          <w:rFonts w:hint="eastAsia"/>
          <w:color w:val="222222"/>
          <w:spacing w:val="15"/>
          <w:sz w:val="26"/>
          <w:szCs w:val="26"/>
        </w:rPr>
        <w:t> </w:t>
      </w:r>
    </w:p>
    <w:p w:rsidR="00414A8F" w:rsidRDefault="00414A8F" w:rsidP="00414A8F">
      <w:pPr>
        <w:pStyle w:val="a3"/>
        <w:shd w:val="clear" w:color="auto" w:fill="FFFFFF"/>
        <w:spacing w:before="0" w:beforeAutospacing="0" w:after="0" w:afterAutospacing="0" w:line="480" w:lineRule="atLeast"/>
        <w:ind w:left="240" w:right="240"/>
        <w:jc w:val="both"/>
        <w:rPr>
          <w:rFonts w:ascii="Microsoft YaHei UI" w:eastAsia="Microsoft YaHei UI" w:hAnsi="Microsoft YaHei UI" w:hint="eastAsia"/>
          <w:color w:val="222222"/>
          <w:spacing w:val="8"/>
          <w:sz w:val="26"/>
          <w:szCs w:val="26"/>
        </w:rPr>
      </w:pPr>
      <w:r>
        <w:rPr>
          <w:rFonts w:hint="eastAsia"/>
          <w:color w:val="222222"/>
          <w:spacing w:val="15"/>
          <w:sz w:val="26"/>
          <w:szCs w:val="26"/>
        </w:rPr>
        <w:t>中国的年轻一代成长于和平与发展时期，没有经历中国动荡的时代，因此，</w:t>
      </w:r>
      <w:r>
        <w:rPr>
          <w:rStyle w:val="a4"/>
          <w:rFonts w:hint="eastAsia"/>
          <w:color w:val="222222"/>
          <w:spacing w:val="15"/>
          <w:sz w:val="26"/>
          <w:szCs w:val="26"/>
        </w:rPr>
        <w:t>要让中国年轻一代明白中国曾经因为闭关锁国而犯的错误，这一点是至关重要的。必须让他们以虚心和责任心应对未来。</w:t>
      </w:r>
    </w:p>
    <w:p w:rsidR="00414A8F" w:rsidRDefault="00414A8F" w:rsidP="00414A8F">
      <w:pPr>
        <w:pStyle w:val="a3"/>
        <w:shd w:val="clear" w:color="auto" w:fill="FFFFFF"/>
        <w:spacing w:before="0" w:beforeAutospacing="0" w:after="0" w:afterAutospacing="0" w:line="480" w:lineRule="atLeast"/>
        <w:ind w:left="240" w:right="240"/>
        <w:jc w:val="both"/>
        <w:rPr>
          <w:rFonts w:ascii="Microsoft YaHei UI" w:eastAsia="Microsoft YaHei UI" w:hAnsi="Microsoft YaHei UI" w:hint="eastAsia"/>
          <w:color w:val="222222"/>
          <w:spacing w:val="8"/>
          <w:sz w:val="26"/>
          <w:szCs w:val="26"/>
        </w:rPr>
      </w:pPr>
      <w:r>
        <w:rPr>
          <w:rStyle w:val="a4"/>
          <w:rFonts w:hint="eastAsia"/>
          <w:color w:val="222222"/>
          <w:spacing w:val="15"/>
          <w:sz w:val="26"/>
          <w:szCs w:val="26"/>
        </w:rPr>
        <w:t> </w:t>
      </w:r>
    </w:p>
    <w:p w:rsidR="00414A8F" w:rsidRPr="00414A8F" w:rsidRDefault="00414A8F" w:rsidP="00414A8F">
      <w:pPr>
        <w:pStyle w:val="a3"/>
        <w:shd w:val="clear" w:color="auto" w:fill="FFFFFF"/>
        <w:spacing w:before="0" w:beforeAutospacing="0" w:after="0" w:afterAutospacing="0" w:line="480" w:lineRule="atLeast"/>
        <w:ind w:left="240" w:right="240"/>
        <w:jc w:val="both"/>
        <w:rPr>
          <w:rFonts w:ascii="Microsoft YaHei UI" w:eastAsia="Microsoft YaHei UI" w:hAnsi="Microsoft YaHei UI" w:hint="eastAsia"/>
          <w:color w:val="222222"/>
          <w:spacing w:val="8"/>
          <w:sz w:val="26"/>
          <w:szCs w:val="26"/>
        </w:rPr>
      </w:pPr>
      <w:r>
        <w:rPr>
          <w:rFonts w:hint="eastAsia"/>
          <w:color w:val="222222"/>
          <w:spacing w:val="15"/>
          <w:sz w:val="26"/>
          <w:szCs w:val="26"/>
        </w:rPr>
        <w:t>中国和平崛起理论的撰写者们清醒地意识到，随着中国的崛起，必须让中国的邻国以及整个世界都明白它的崛起是友好的，不会威胁世界，只会增进世界福祉，并将着力避免破坏和冲突，</w:t>
      </w:r>
      <w:r>
        <w:rPr>
          <w:rFonts w:hint="eastAsia"/>
          <w:color w:val="222222"/>
          <w:spacing w:val="15"/>
          <w:sz w:val="26"/>
          <w:szCs w:val="26"/>
        </w:rPr>
        <w:lastRenderedPageBreak/>
        <w:t>让邻国和世界放心是中国的责任，也符合中国的利益……中国意识到了它的迅速增长给世界其他国家带来的问题，希望同国际社会一道，共同把震荡减到最小幅度。</w:t>
      </w:r>
      <w:r>
        <w:rPr>
          <w:rStyle w:val="a4"/>
          <w:rFonts w:hint="eastAsia"/>
          <w:color w:val="222222"/>
          <w:spacing w:val="15"/>
          <w:sz w:val="26"/>
          <w:szCs w:val="26"/>
        </w:rPr>
        <w:t>研究如何弱化其增长引发的负面影响是符合中国利益的。</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rPr>
          <w:rFonts w:ascii="Microsoft YaHei UI" w:eastAsia="Microsoft YaHei UI" w:hAnsi="Microsoft YaHei UI" w:cs="宋体" w:hint="eastAsia"/>
          <w:color w:val="222222"/>
          <w:spacing w:val="8"/>
          <w:kern w:val="0"/>
          <w:sz w:val="26"/>
          <w:szCs w:val="26"/>
        </w:rPr>
      </w:pPr>
      <w:r w:rsidRPr="00414A8F">
        <w:rPr>
          <w:rFonts w:ascii="Microsoft YaHei UI" w:eastAsia="Microsoft YaHei UI" w:hAnsi="Microsoft YaHei UI" w:cs="宋体"/>
          <w:noProof/>
          <w:color w:val="222222"/>
          <w:spacing w:val="8"/>
          <w:kern w:val="0"/>
          <w:sz w:val="26"/>
          <w:szCs w:val="26"/>
        </w:rPr>
        <w:drawing>
          <wp:inline distT="0" distB="0" distL="0" distR="0" wp14:anchorId="38351CF5" wp14:editId="76D77EEE">
            <wp:extent cx="5241290" cy="4275455"/>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1290" cy="4275455"/>
                    </a:xfrm>
                    <a:prstGeom prst="rect">
                      <a:avLst/>
                    </a:prstGeom>
                    <a:noFill/>
                    <a:ln>
                      <a:noFill/>
                    </a:ln>
                  </pic:spPr>
                </pic:pic>
              </a:graphicData>
            </a:graphic>
          </wp:inline>
        </w:drawing>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i/>
          <w:iCs/>
          <w:color w:val="222222"/>
          <w:spacing w:val="15"/>
          <w:kern w:val="0"/>
          <w:szCs w:val="21"/>
        </w:rPr>
        <w:t>▲ 李光耀和邓小平</w:t>
      </w:r>
    </w:p>
    <w:p w:rsidR="00414A8F" w:rsidRPr="00414A8F" w:rsidRDefault="00414A8F" w:rsidP="00414A8F">
      <w:pPr>
        <w:widowControl/>
        <w:shd w:val="clear" w:color="auto" w:fill="FFFFFF"/>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b/>
          <w:bCs/>
          <w:color w:val="222222"/>
          <w:spacing w:val="15"/>
          <w:kern w:val="0"/>
          <w:sz w:val="26"/>
          <w:szCs w:val="26"/>
        </w:rPr>
        <w:t>中国彰显优势的方式肯定不同以往。</w:t>
      </w:r>
      <w:r w:rsidRPr="00414A8F">
        <w:rPr>
          <w:rFonts w:ascii="宋体" w:eastAsia="宋体" w:hAnsi="宋体" w:cs="宋体" w:hint="eastAsia"/>
          <w:color w:val="222222"/>
          <w:spacing w:val="15"/>
          <w:kern w:val="0"/>
          <w:sz w:val="26"/>
          <w:szCs w:val="26"/>
        </w:rPr>
        <w:t>以当前的东亚为例，中国显然已经在同其邻国的关系中确立了经济主导地位，并利用中国市场准入权以及大规模海外投资实现自身利益。如果哪些国</w:t>
      </w:r>
      <w:r w:rsidRPr="00414A8F">
        <w:rPr>
          <w:rFonts w:ascii="宋体" w:eastAsia="宋体" w:hAnsi="宋体" w:cs="宋体" w:hint="eastAsia"/>
          <w:color w:val="222222"/>
          <w:spacing w:val="15"/>
          <w:kern w:val="0"/>
          <w:sz w:val="26"/>
          <w:szCs w:val="26"/>
        </w:rPr>
        <w:lastRenderedPageBreak/>
        <w:t>家或企业不认可中国的地位，没有给予中国适当的尊重，则有可能被逐出迅速增长且拥有</w:t>
      </w:r>
      <w:r w:rsidRPr="00414A8F">
        <w:rPr>
          <w:rFonts w:ascii="Calibri" w:eastAsia="宋体" w:hAnsi="Calibri" w:cs="Calibri"/>
          <w:color w:val="222222"/>
          <w:spacing w:val="15"/>
          <w:kern w:val="0"/>
          <w:sz w:val="26"/>
          <w:szCs w:val="26"/>
        </w:rPr>
        <w:t>13</w:t>
      </w:r>
      <w:r w:rsidRPr="00414A8F">
        <w:rPr>
          <w:rFonts w:ascii="宋体" w:eastAsia="宋体" w:hAnsi="宋体" w:cs="宋体" w:hint="eastAsia"/>
          <w:color w:val="222222"/>
          <w:spacing w:val="15"/>
          <w:kern w:val="0"/>
          <w:sz w:val="26"/>
          <w:szCs w:val="26"/>
        </w:rPr>
        <w:t>亿人口的中国市场。（</w:t>
      </w:r>
      <w:r w:rsidRPr="00414A8F">
        <w:rPr>
          <w:rFonts w:ascii="Calibri" w:eastAsia="宋体" w:hAnsi="Calibri" w:cs="Calibri"/>
          <w:color w:val="222222"/>
          <w:spacing w:val="15"/>
          <w:kern w:val="0"/>
          <w:sz w:val="26"/>
          <w:szCs w:val="26"/>
        </w:rPr>
        <w:t>2005</w:t>
      </w:r>
      <w:r w:rsidRPr="00414A8F">
        <w:rPr>
          <w:rFonts w:ascii="宋体" w:eastAsia="宋体" w:hAnsi="宋体" w:cs="宋体" w:hint="eastAsia"/>
          <w:color w:val="222222"/>
          <w:spacing w:val="15"/>
          <w:kern w:val="0"/>
          <w:sz w:val="26"/>
          <w:szCs w:val="26"/>
        </w:rPr>
        <w:t>年）</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p>
    <w:p w:rsidR="00414A8F" w:rsidRPr="00414A8F" w:rsidRDefault="00414A8F" w:rsidP="00414A8F">
      <w:pPr>
        <w:widowControl/>
        <w:shd w:val="clear" w:color="auto" w:fill="FFFFFF"/>
        <w:spacing w:line="480" w:lineRule="atLeast"/>
        <w:ind w:left="240" w:right="240"/>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b/>
          <w:bCs/>
          <w:color w:val="222222"/>
          <w:spacing w:val="15"/>
          <w:kern w:val="0"/>
          <w:sz w:val="26"/>
          <w:szCs w:val="26"/>
        </w:rPr>
        <w:t>中国有可能变成一个盲目排外、奉行沙文主义的力量，会因西方试图放缓或阻止其发展而仇恨、敌视西方；也有可能变成一个行为文明、积极参与世界事务、更具世界特色、更加国际化和外向型的国家，亚太地区的和平与安全将取决于中国朝哪个方向演变。</w:t>
      </w:r>
      <w:r w:rsidRPr="00414A8F">
        <w:rPr>
          <w:rFonts w:ascii="宋体" w:eastAsia="宋体" w:hAnsi="宋体" w:cs="宋体" w:hint="eastAsia"/>
          <w:color w:val="222222"/>
          <w:spacing w:val="15"/>
          <w:kern w:val="0"/>
          <w:sz w:val="26"/>
          <w:szCs w:val="26"/>
        </w:rPr>
        <w:t>（</w:t>
      </w:r>
      <w:r w:rsidRPr="00414A8F">
        <w:rPr>
          <w:rFonts w:ascii="Calibri" w:eastAsia="宋体" w:hAnsi="Calibri" w:cs="Calibri"/>
          <w:color w:val="222222"/>
          <w:spacing w:val="15"/>
          <w:kern w:val="0"/>
          <w:sz w:val="26"/>
          <w:szCs w:val="26"/>
        </w:rPr>
        <w:t>1993</w:t>
      </w:r>
      <w:r w:rsidRPr="00414A8F">
        <w:rPr>
          <w:rFonts w:ascii="宋体" w:eastAsia="宋体" w:hAnsi="宋体" w:cs="宋体" w:hint="eastAsia"/>
          <w:color w:val="222222"/>
          <w:spacing w:val="15"/>
          <w:kern w:val="0"/>
          <w:sz w:val="26"/>
          <w:szCs w:val="26"/>
        </w:rPr>
        <w:t>年）</w:t>
      </w:r>
    </w:p>
    <w:p w:rsidR="00414A8F" w:rsidRPr="00414A8F" w:rsidRDefault="00414A8F" w:rsidP="00414A8F">
      <w:pPr>
        <w:widowControl/>
        <w:shd w:val="clear" w:color="auto" w:fill="FFFFFF"/>
        <w:rPr>
          <w:rFonts w:ascii="Microsoft YaHei UI" w:eastAsia="Microsoft YaHei UI" w:hAnsi="Microsoft YaHei UI" w:cs="宋体" w:hint="eastAsia"/>
          <w:color w:val="222222"/>
          <w:spacing w:val="8"/>
          <w:kern w:val="0"/>
          <w:sz w:val="26"/>
          <w:szCs w:val="26"/>
        </w:rPr>
      </w:pPr>
      <w:r w:rsidRPr="00414A8F">
        <w:rPr>
          <w:rFonts w:ascii="宋体" w:eastAsia="宋体" w:hAnsi="宋体" w:cs="宋体" w:hint="eastAsia"/>
          <w:color w:val="222222"/>
          <w:spacing w:val="15"/>
          <w:kern w:val="0"/>
          <w:sz w:val="26"/>
          <w:szCs w:val="26"/>
        </w:rPr>
        <w:t> </w:t>
      </w:r>
      <w:r w:rsidRPr="00414A8F">
        <w:rPr>
          <w:rFonts w:ascii="宋体" w:eastAsia="宋体" w:hAnsi="宋体" w:cs="宋体" w:hint="eastAsia"/>
          <w:i/>
          <w:iCs/>
          <w:color w:val="222222"/>
          <w:spacing w:val="15"/>
          <w:kern w:val="0"/>
          <w:szCs w:val="21"/>
        </w:rPr>
        <w:t>（摘自《李光耀论中国与世界》，中信出版社出版，</w:t>
      </w:r>
      <w:r w:rsidRPr="00414A8F">
        <w:rPr>
          <w:rFonts w:ascii="Calibri" w:eastAsia="宋体" w:hAnsi="Calibri" w:cs="Calibri"/>
          <w:i/>
          <w:iCs/>
          <w:color w:val="222222"/>
          <w:spacing w:val="15"/>
          <w:kern w:val="0"/>
          <w:szCs w:val="21"/>
        </w:rPr>
        <w:t>2013</w:t>
      </w:r>
      <w:r w:rsidRPr="00414A8F">
        <w:rPr>
          <w:rFonts w:ascii="宋体" w:eastAsia="宋体" w:hAnsi="宋体" w:cs="宋体" w:hint="eastAsia"/>
          <w:i/>
          <w:iCs/>
          <w:color w:val="222222"/>
          <w:spacing w:val="15"/>
          <w:kern w:val="0"/>
          <w:szCs w:val="21"/>
        </w:rPr>
        <w:t>年）</w:t>
      </w:r>
    </w:p>
    <w:p w:rsidR="008A75E7" w:rsidRPr="00414A8F" w:rsidRDefault="008A75E7"/>
    <w:sectPr w:rsidR="008A75E7" w:rsidRPr="00414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8F"/>
    <w:rsid w:val="00414A8F"/>
    <w:rsid w:val="008A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B613"/>
  <w15:chartTrackingRefBased/>
  <w15:docId w15:val="{DA9081CA-CC09-49A1-94C5-96D4E3DB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A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4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64553">
      <w:bodyDiv w:val="1"/>
      <w:marLeft w:val="0"/>
      <w:marRight w:val="0"/>
      <w:marTop w:val="0"/>
      <w:marBottom w:val="0"/>
      <w:divBdr>
        <w:top w:val="none" w:sz="0" w:space="0" w:color="auto"/>
        <w:left w:val="none" w:sz="0" w:space="0" w:color="auto"/>
        <w:bottom w:val="none" w:sz="0" w:space="0" w:color="auto"/>
        <w:right w:val="none" w:sz="0" w:space="0" w:color="auto"/>
      </w:divBdr>
    </w:div>
    <w:div w:id="685247997">
      <w:bodyDiv w:val="1"/>
      <w:marLeft w:val="0"/>
      <w:marRight w:val="0"/>
      <w:marTop w:val="0"/>
      <w:marBottom w:val="0"/>
      <w:divBdr>
        <w:top w:val="none" w:sz="0" w:space="0" w:color="auto"/>
        <w:left w:val="none" w:sz="0" w:space="0" w:color="auto"/>
        <w:bottom w:val="none" w:sz="0" w:space="0" w:color="auto"/>
        <w:right w:val="none" w:sz="0" w:space="0" w:color="auto"/>
      </w:divBdr>
    </w:div>
    <w:div w:id="1097870357">
      <w:bodyDiv w:val="1"/>
      <w:marLeft w:val="0"/>
      <w:marRight w:val="0"/>
      <w:marTop w:val="0"/>
      <w:marBottom w:val="0"/>
      <w:divBdr>
        <w:top w:val="none" w:sz="0" w:space="0" w:color="auto"/>
        <w:left w:val="none" w:sz="0" w:space="0" w:color="auto"/>
        <w:bottom w:val="none" w:sz="0" w:space="0" w:color="auto"/>
        <w:right w:val="none" w:sz="0" w:space="0" w:color="auto"/>
      </w:divBdr>
      <w:divsChild>
        <w:div w:id="1495073604">
          <w:marLeft w:val="0"/>
          <w:marRight w:val="0"/>
          <w:marTop w:val="0"/>
          <w:marBottom w:val="330"/>
          <w:divBdr>
            <w:top w:val="none" w:sz="0" w:space="0" w:color="auto"/>
            <w:left w:val="none" w:sz="0" w:space="0" w:color="auto"/>
            <w:bottom w:val="none" w:sz="0" w:space="0" w:color="auto"/>
            <w:right w:val="none" w:sz="0" w:space="0" w:color="auto"/>
          </w:divBdr>
        </w:div>
      </w:divsChild>
    </w:div>
    <w:div w:id="1429159064">
      <w:bodyDiv w:val="1"/>
      <w:marLeft w:val="0"/>
      <w:marRight w:val="0"/>
      <w:marTop w:val="0"/>
      <w:marBottom w:val="0"/>
      <w:divBdr>
        <w:top w:val="none" w:sz="0" w:space="0" w:color="auto"/>
        <w:left w:val="none" w:sz="0" w:space="0" w:color="auto"/>
        <w:bottom w:val="none" w:sz="0" w:space="0" w:color="auto"/>
        <w:right w:val="none" w:sz="0" w:space="0" w:color="auto"/>
      </w:divBdr>
    </w:div>
    <w:div w:id="1630891044">
      <w:bodyDiv w:val="1"/>
      <w:marLeft w:val="0"/>
      <w:marRight w:val="0"/>
      <w:marTop w:val="0"/>
      <w:marBottom w:val="0"/>
      <w:divBdr>
        <w:top w:val="none" w:sz="0" w:space="0" w:color="auto"/>
        <w:left w:val="none" w:sz="0" w:space="0" w:color="auto"/>
        <w:bottom w:val="none" w:sz="0" w:space="0" w:color="auto"/>
        <w:right w:val="none" w:sz="0" w:space="0" w:color="auto"/>
      </w:divBdr>
      <w:divsChild>
        <w:div w:id="349845115">
          <w:marLeft w:val="0"/>
          <w:marRight w:val="0"/>
          <w:marTop w:val="0"/>
          <w:marBottom w:val="0"/>
          <w:divBdr>
            <w:top w:val="none" w:sz="0" w:space="0" w:color="auto"/>
            <w:left w:val="none" w:sz="0" w:space="0" w:color="auto"/>
            <w:bottom w:val="none" w:sz="0" w:space="0" w:color="auto"/>
            <w:right w:val="none" w:sz="0" w:space="0" w:color="auto"/>
          </w:divBdr>
        </w:div>
        <w:div w:id="715010744">
          <w:marLeft w:val="0"/>
          <w:marRight w:val="0"/>
          <w:marTop w:val="0"/>
          <w:marBottom w:val="0"/>
          <w:divBdr>
            <w:top w:val="none" w:sz="0" w:space="0" w:color="auto"/>
            <w:left w:val="none" w:sz="0" w:space="0" w:color="auto"/>
            <w:bottom w:val="none" w:sz="0" w:space="0" w:color="auto"/>
            <w:right w:val="none" w:sz="0" w:space="0" w:color="auto"/>
          </w:divBdr>
          <w:divsChild>
            <w:div w:id="1825734189">
              <w:marLeft w:val="0"/>
              <w:marRight w:val="0"/>
              <w:marTop w:val="0"/>
              <w:marBottom w:val="0"/>
              <w:divBdr>
                <w:top w:val="none" w:sz="0" w:space="0" w:color="auto"/>
                <w:left w:val="none" w:sz="0" w:space="0" w:color="auto"/>
                <w:bottom w:val="none" w:sz="0" w:space="0" w:color="auto"/>
                <w:right w:val="none" w:sz="0" w:space="0" w:color="auto"/>
              </w:divBdr>
              <w:divsChild>
                <w:div w:id="1897349778">
                  <w:marLeft w:val="0"/>
                  <w:marRight w:val="0"/>
                  <w:marTop w:val="0"/>
                  <w:marBottom w:val="0"/>
                  <w:divBdr>
                    <w:top w:val="none" w:sz="0" w:space="0" w:color="auto"/>
                    <w:left w:val="none" w:sz="0" w:space="0" w:color="auto"/>
                    <w:bottom w:val="none" w:sz="0" w:space="0" w:color="auto"/>
                    <w:right w:val="none" w:sz="0" w:space="0" w:color="auto"/>
                  </w:divBdr>
                  <w:divsChild>
                    <w:div w:id="436019909">
                      <w:marLeft w:val="0"/>
                      <w:marRight w:val="0"/>
                      <w:marTop w:val="240"/>
                      <w:marBottom w:val="0"/>
                      <w:divBdr>
                        <w:top w:val="none" w:sz="0" w:space="0" w:color="auto"/>
                        <w:left w:val="none" w:sz="0" w:space="0" w:color="auto"/>
                        <w:bottom w:val="none" w:sz="0" w:space="0" w:color="auto"/>
                        <w:right w:val="none" w:sz="0" w:space="0" w:color="auto"/>
                      </w:divBdr>
                      <w:divsChild>
                        <w:div w:id="710229404">
                          <w:marLeft w:val="0"/>
                          <w:marRight w:val="0"/>
                          <w:marTop w:val="0"/>
                          <w:marBottom w:val="0"/>
                          <w:divBdr>
                            <w:top w:val="none" w:sz="0" w:space="0" w:color="auto"/>
                            <w:left w:val="none" w:sz="0" w:space="0" w:color="auto"/>
                            <w:bottom w:val="none" w:sz="0" w:space="0" w:color="auto"/>
                            <w:right w:val="none" w:sz="0" w:space="0" w:color="auto"/>
                          </w:divBdr>
                          <w:divsChild>
                            <w:div w:id="548421137">
                              <w:marLeft w:val="0"/>
                              <w:marRight w:val="0"/>
                              <w:marTop w:val="0"/>
                              <w:marBottom w:val="0"/>
                              <w:divBdr>
                                <w:top w:val="none" w:sz="0" w:space="0" w:color="auto"/>
                                <w:left w:val="none" w:sz="0" w:space="0" w:color="auto"/>
                                <w:bottom w:val="none" w:sz="0" w:space="0" w:color="auto"/>
                                <w:right w:val="none" w:sz="0" w:space="0" w:color="auto"/>
                              </w:divBdr>
                              <w:divsChild>
                                <w:div w:id="3191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9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1</cp:revision>
  <dcterms:created xsi:type="dcterms:W3CDTF">2022-03-16T09:32:00Z</dcterms:created>
  <dcterms:modified xsi:type="dcterms:W3CDTF">2022-03-16T09:35:00Z</dcterms:modified>
</cp:coreProperties>
</file>