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D2" w:rsidRDefault="006328D2" w:rsidP="006328D2">
      <w:pPr>
        <w:jc w:val="center"/>
        <w:rPr>
          <w:b/>
          <w:bCs/>
          <w:szCs w:val="21"/>
        </w:rPr>
      </w:pPr>
      <w:r w:rsidRPr="00DA1299">
        <w:rPr>
          <w:rFonts w:hint="eastAsia"/>
          <w:b/>
          <w:bCs/>
          <w:szCs w:val="21"/>
        </w:rPr>
        <w:t>大学生</w:t>
      </w:r>
      <w:r>
        <w:rPr>
          <w:rFonts w:hint="eastAsia"/>
          <w:b/>
          <w:bCs/>
          <w:szCs w:val="21"/>
        </w:rPr>
        <w:t>物质主义价值观量表（李静，郭永玉，</w:t>
      </w:r>
      <w:r>
        <w:rPr>
          <w:b/>
          <w:bCs/>
          <w:szCs w:val="21"/>
        </w:rPr>
        <w:t>2009</w:t>
      </w:r>
      <w:r>
        <w:rPr>
          <w:rFonts w:hint="eastAsia"/>
          <w:b/>
          <w:bCs/>
          <w:szCs w:val="21"/>
        </w:rPr>
        <w:t>）</w:t>
      </w:r>
    </w:p>
    <w:p w:rsidR="006328D2" w:rsidRDefault="006328D2" w:rsidP="006328D2">
      <w:pPr>
        <w:jc w:val="center"/>
        <w:rPr>
          <w:b/>
          <w:bCs/>
          <w:szCs w:val="21"/>
        </w:rPr>
      </w:pPr>
    </w:p>
    <w:p w:rsidR="006328D2" w:rsidRDefault="006328D2" w:rsidP="006328D2">
      <w:pPr>
        <w:jc w:val="left"/>
        <w:rPr>
          <w:rFonts w:ascii="宋体" w:hAnsi="宋体"/>
        </w:rPr>
      </w:pPr>
      <w:r>
        <w:rPr>
          <w:rFonts w:ascii="宋体" w:hAnsi="宋体" w:hint="eastAsia"/>
        </w:rPr>
        <w:t>请阅读以下陈述，并根据您自己的真实情况来确定您对每条陈述同意或者不同意的程度。请按照下面的1－5点的标度方式来对每个项目做出判断，并在相应数字上划“√”。</w:t>
      </w:r>
    </w:p>
    <w:tbl>
      <w:tblPr>
        <w:tblpPr w:leftFromText="180" w:rightFromText="180" w:vertAnchor="text" w:horzAnchor="page" w:tblpX="8084" w:tblpY="158"/>
        <w:tblW w:w="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
        <w:gridCol w:w="427"/>
        <w:gridCol w:w="427"/>
        <w:gridCol w:w="427"/>
        <w:gridCol w:w="427"/>
      </w:tblGrid>
      <w:tr w:rsidR="006328D2" w:rsidTr="006328D2">
        <w:trPr>
          <w:trHeight w:val="1404"/>
        </w:trPr>
        <w:tc>
          <w:tcPr>
            <w:tcW w:w="236" w:type="dxa"/>
            <w:tcBorders>
              <w:top w:val="single" w:sz="4" w:space="0" w:color="auto"/>
              <w:left w:val="single" w:sz="4" w:space="0" w:color="auto"/>
              <w:bottom w:val="single" w:sz="4" w:space="0" w:color="auto"/>
              <w:right w:val="single" w:sz="4" w:space="0" w:color="auto"/>
            </w:tcBorders>
            <w:hideMark/>
          </w:tcPr>
          <w:p w:rsidR="006328D2" w:rsidRDefault="006328D2">
            <w:pPr>
              <w:tabs>
                <w:tab w:val="left" w:pos="8280"/>
              </w:tabs>
              <w:jc w:val="left"/>
              <w:rPr>
                <w:rFonts w:ascii="宋体" w:hAnsi="宋体"/>
                <w:b/>
              </w:rPr>
            </w:pPr>
            <w:r>
              <w:rPr>
                <w:rFonts w:ascii="宋体" w:hAnsi="宋体" w:hint="eastAsia"/>
                <w:b/>
              </w:rPr>
              <w:t>很</w:t>
            </w:r>
          </w:p>
          <w:p w:rsidR="006328D2" w:rsidRDefault="006328D2">
            <w:pPr>
              <w:tabs>
                <w:tab w:val="left" w:pos="8280"/>
              </w:tabs>
              <w:jc w:val="left"/>
              <w:rPr>
                <w:rFonts w:ascii="宋体" w:hAnsi="宋体"/>
                <w:b/>
              </w:rPr>
            </w:pPr>
            <w:r>
              <w:rPr>
                <w:rFonts w:ascii="宋体" w:hAnsi="宋体" w:hint="eastAsia"/>
                <w:b/>
              </w:rPr>
              <w:t>不</w:t>
            </w:r>
          </w:p>
          <w:p w:rsidR="006328D2" w:rsidRDefault="006328D2">
            <w:pPr>
              <w:tabs>
                <w:tab w:val="left" w:pos="8280"/>
              </w:tabs>
              <w:jc w:val="left"/>
              <w:rPr>
                <w:rFonts w:ascii="宋体" w:hAnsi="宋体"/>
                <w:b/>
              </w:rPr>
            </w:pPr>
            <w:r>
              <w:rPr>
                <w:rFonts w:ascii="宋体" w:hAnsi="宋体" w:hint="eastAsia"/>
                <w:b/>
              </w:rPr>
              <w:t>同意</w:t>
            </w:r>
          </w:p>
        </w:tc>
        <w:tc>
          <w:tcPr>
            <w:tcW w:w="475" w:type="dxa"/>
            <w:tcBorders>
              <w:top w:val="single" w:sz="4" w:space="0" w:color="auto"/>
              <w:left w:val="single" w:sz="4" w:space="0" w:color="auto"/>
              <w:bottom w:val="single" w:sz="4" w:space="0" w:color="auto"/>
              <w:right w:val="single" w:sz="4" w:space="0" w:color="auto"/>
            </w:tcBorders>
            <w:hideMark/>
          </w:tcPr>
          <w:p w:rsidR="006328D2" w:rsidRDefault="006328D2">
            <w:pPr>
              <w:tabs>
                <w:tab w:val="left" w:pos="8280"/>
              </w:tabs>
              <w:jc w:val="left"/>
              <w:rPr>
                <w:rFonts w:ascii="宋体" w:hAnsi="宋体"/>
                <w:b/>
              </w:rPr>
            </w:pPr>
            <w:r>
              <w:rPr>
                <w:rFonts w:ascii="宋体" w:hAnsi="宋体" w:hint="eastAsia"/>
                <w:b/>
              </w:rPr>
              <w:t>不大同意</w:t>
            </w:r>
          </w:p>
        </w:tc>
        <w:tc>
          <w:tcPr>
            <w:tcW w:w="475" w:type="dxa"/>
            <w:tcBorders>
              <w:top w:val="single" w:sz="4" w:space="0" w:color="auto"/>
              <w:left w:val="single" w:sz="4" w:space="0" w:color="auto"/>
              <w:bottom w:val="single" w:sz="4" w:space="0" w:color="auto"/>
              <w:right w:val="single" w:sz="4" w:space="0" w:color="auto"/>
            </w:tcBorders>
            <w:hideMark/>
          </w:tcPr>
          <w:p w:rsidR="006328D2" w:rsidRDefault="006328D2">
            <w:pPr>
              <w:tabs>
                <w:tab w:val="left" w:pos="8280"/>
              </w:tabs>
              <w:jc w:val="left"/>
              <w:rPr>
                <w:rFonts w:ascii="宋体" w:hAnsi="宋体"/>
                <w:b/>
              </w:rPr>
            </w:pPr>
            <w:r>
              <w:rPr>
                <w:rFonts w:ascii="宋体" w:hAnsi="宋体" w:hint="eastAsia"/>
                <w:b/>
              </w:rPr>
              <w:t>不确定</w:t>
            </w:r>
          </w:p>
        </w:tc>
        <w:tc>
          <w:tcPr>
            <w:tcW w:w="475" w:type="dxa"/>
            <w:tcBorders>
              <w:top w:val="single" w:sz="4" w:space="0" w:color="auto"/>
              <w:left w:val="single" w:sz="4" w:space="0" w:color="auto"/>
              <w:bottom w:val="single" w:sz="4" w:space="0" w:color="auto"/>
              <w:right w:val="single" w:sz="4" w:space="0" w:color="auto"/>
            </w:tcBorders>
            <w:hideMark/>
          </w:tcPr>
          <w:p w:rsidR="006328D2" w:rsidRDefault="006328D2">
            <w:pPr>
              <w:tabs>
                <w:tab w:val="left" w:pos="8280"/>
              </w:tabs>
              <w:jc w:val="left"/>
              <w:rPr>
                <w:rFonts w:ascii="宋体" w:hAnsi="宋体"/>
                <w:b/>
              </w:rPr>
            </w:pPr>
            <w:r>
              <w:rPr>
                <w:rFonts w:ascii="宋体" w:hAnsi="宋体" w:hint="eastAsia"/>
                <w:b/>
              </w:rPr>
              <w:t>比较同意</w:t>
            </w:r>
          </w:p>
        </w:tc>
        <w:tc>
          <w:tcPr>
            <w:tcW w:w="475" w:type="dxa"/>
            <w:tcBorders>
              <w:top w:val="single" w:sz="4" w:space="0" w:color="auto"/>
              <w:left w:val="single" w:sz="4" w:space="0" w:color="auto"/>
              <w:bottom w:val="single" w:sz="4" w:space="0" w:color="auto"/>
              <w:right w:val="single" w:sz="4" w:space="0" w:color="auto"/>
            </w:tcBorders>
            <w:hideMark/>
          </w:tcPr>
          <w:p w:rsidR="006328D2" w:rsidRDefault="006328D2">
            <w:pPr>
              <w:tabs>
                <w:tab w:val="left" w:pos="8280"/>
              </w:tabs>
              <w:jc w:val="left"/>
              <w:rPr>
                <w:rFonts w:ascii="宋体" w:hAnsi="宋体"/>
                <w:b/>
              </w:rPr>
            </w:pPr>
            <w:r>
              <w:rPr>
                <w:rFonts w:ascii="宋体" w:hAnsi="宋体" w:hint="eastAsia"/>
                <w:b/>
              </w:rPr>
              <w:t>非常同意</w:t>
            </w:r>
          </w:p>
        </w:tc>
      </w:tr>
    </w:tbl>
    <w:p w:rsidR="006328D2" w:rsidRDefault="006328D2" w:rsidP="006328D2">
      <w:pPr>
        <w:tabs>
          <w:tab w:val="left" w:pos="8280"/>
        </w:tabs>
        <w:ind w:leftChars="226" w:left="1063" w:hangingChars="279" w:hanging="588"/>
        <w:jc w:val="left"/>
        <w:rPr>
          <w:rFonts w:ascii="宋体" w:hAnsi="宋体"/>
          <w:b/>
          <w:szCs w:val="21"/>
        </w:rPr>
      </w:pPr>
      <w:r>
        <w:rPr>
          <w:rFonts w:ascii="宋体" w:hAnsi="宋体" w:hint="eastAsia"/>
          <w:b/>
          <w:szCs w:val="21"/>
        </w:rPr>
        <w:t>1------很不同意</w:t>
      </w:r>
    </w:p>
    <w:p w:rsidR="006328D2" w:rsidRDefault="006328D2" w:rsidP="006328D2">
      <w:pPr>
        <w:tabs>
          <w:tab w:val="left" w:pos="8280"/>
        </w:tabs>
        <w:ind w:leftChars="234" w:left="1182" w:hangingChars="328" w:hanging="691"/>
        <w:jc w:val="left"/>
        <w:rPr>
          <w:rFonts w:ascii="宋体" w:hAnsi="宋体"/>
          <w:b/>
          <w:szCs w:val="21"/>
        </w:rPr>
      </w:pPr>
      <w:r>
        <w:rPr>
          <w:rFonts w:ascii="宋体" w:hAnsi="宋体" w:hint="eastAsia"/>
          <w:b/>
          <w:szCs w:val="21"/>
        </w:rPr>
        <w:t>2------不大同意</w:t>
      </w:r>
    </w:p>
    <w:p w:rsidR="006328D2" w:rsidRDefault="006328D2" w:rsidP="006328D2">
      <w:pPr>
        <w:ind w:leftChars="234" w:left="1182" w:hangingChars="328" w:hanging="691"/>
        <w:jc w:val="left"/>
        <w:rPr>
          <w:rFonts w:ascii="宋体" w:hAnsi="宋体"/>
          <w:b/>
          <w:szCs w:val="21"/>
        </w:rPr>
      </w:pPr>
      <w:r>
        <w:rPr>
          <w:rFonts w:ascii="宋体" w:hAnsi="宋体" w:hint="eastAsia"/>
          <w:b/>
          <w:szCs w:val="21"/>
        </w:rPr>
        <w:t>3------不确定</w:t>
      </w:r>
    </w:p>
    <w:p w:rsidR="006328D2" w:rsidRDefault="006328D2" w:rsidP="006328D2">
      <w:pPr>
        <w:ind w:leftChars="240" w:left="1198" w:hangingChars="329" w:hanging="694"/>
        <w:jc w:val="left"/>
        <w:rPr>
          <w:rFonts w:ascii="宋体" w:hAnsi="宋体"/>
          <w:b/>
          <w:szCs w:val="21"/>
        </w:rPr>
      </w:pPr>
      <w:r>
        <w:rPr>
          <w:rFonts w:ascii="宋体" w:hAnsi="宋体" w:hint="eastAsia"/>
          <w:b/>
          <w:szCs w:val="21"/>
        </w:rPr>
        <w:t>4------比较同意</w:t>
      </w:r>
    </w:p>
    <w:p w:rsidR="006328D2" w:rsidRDefault="006328D2" w:rsidP="006328D2">
      <w:pPr>
        <w:tabs>
          <w:tab w:val="left" w:pos="8280"/>
        </w:tabs>
        <w:ind w:leftChars="234" w:left="1182" w:hangingChars="328" w:hanging="691"/>
        <w:jc w:val="left"/>
        <w:rPr>
          <w:rFonts w:ascii="宋体" w:hAnsi="宋体"/>
          <w:b/>
        </w:rPr>
      </w:pPr>
      <w:r>
        <w:rPr>
          <w:rFonts w:ascii="宋体" w:hAnsi="宋体" w:hint="eastAsia"/>
          <w:b/>
          <w:szCs w:val="21"/>
        </w:rPr>
        <w:t xml:space="preserve">5------非常同意  </w:t>
      </w:r>
      <w:r>
        <w:rPr>
          <w:rFonts w:ascii="宋体" w:hAnsi="宋体" w:hint="eastAsia"/>
          <w:b/>
        </w:rPr>
        <w:t xml:space="preserve">                                                                                             </w:t>
      </w:r>
    </w:p>
    <w:p w:rsidR="006328D2" w:rsidRDefault="006328D2" w:rsidP="006328D2">
      <w:pPr>
        <w:tabs>
          <w:tab w:val="left" w:pos="8280"/>
        </w:tabs>
        <w:ind w:leftChars="234" w:left="1180" w:hangingChars="328" w:hanging="689"/>
        <w:jc w:val="left"/>
        <w:rPr>
          <w:rFonts w:ascii="宋体" w:hAnsi="宋体"/>
          <w:b/>
        </w:rPr>
      </w:pPr>
      <w:r>
        <w:rPr>
          <w:rFonts w:ascii="宋体" w:hAnsi="宋体" w:hint="eastAsia"/>
        </w:rPr>
        <w:t xml:space="preserve">                                                                              </w:t>
      </w:r>
    </w:p>
    <w:p w:rsidR="006328D2" w:rsidRDefault="006328D2" w:rsidP="006328D2">
      <w:pPr>
        <w:spacing w:line="300" w:lineRule="auto"/>
        <w:jc w:val="left"/>
        <w:rPr>
          <w:highlight w:val="lightGray"/>
        </w:rPr>
      </w:pPr>
      <w:r>
        <w:rPr>
          <w:highlight w:val="lightGray"/>
        </w:rPr>
        <w:t>1</w:t>
      </w:r>
      <w:r>
        <w:rPr>
          <w:rFonts w:hint="eastAsia"/>
          <w:highlight w:val="lightGray"/>
        </w:rPr>
        <w:t>．我羡慕那些拥有昂贵的房子、汽车和衣服的人。</w:t>
      </w:r>
      <w:r>
        <w:rPr>
          <w:highlight w:val="lightGray"/>
        </w:rPr>
        <w:t xml:space="preserve"> </w:t>
      </w:r>
      <w:r>
        <w:rPr>
          <w:highlight w:val="lightGray"/>
        </w:rPr>
        <w:tab/>
      </w:r>
      <w:r>
        <w:rPr>
          <w:highlight w:val="lightGray"/>
        </w:rPr>
        <w:tab/>
      </w:r>
      <w:r>
        <w:rPr>
          <w:highlight w:val="lightGray"/>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jc w:val="left"/>
      </w:pPr>
      <w:r>
        <w:t>2</w:t>
      </w:r>
      <w:r>
        <w:rPr>
          <w:rFonts w:hint="eastAsia"/>
        </w:rPr>
        <w:t>．我通常只买我所需要的东西。</w:t>
      </w:r>
      <w:r>
        <w:tab/>
      </w:r>
      <w:r>
        <w:tab/>
      </w:r>
      <w:r>
        <w:tab/>
      </w:r>
      <w:r>
        <w:tab/>
      </w:r>
      <w:r>
        <w:tab/>
      </w:r>
      <w:r>
        <w:tab/>
      </w:r>
      <w:r>
        <w:tab/>
      </w:r>
      <w:r>
        <w:tab/>
        <w:t>1</w:t>
      </w:r>
      <w:r>
        <w:tab/>
        <w:t xml:space="preserve"> 2</w:t>
      </w:r>
      <w:r>
        <w:tab/>
        <w:t xml:space="preserve"> 3</w:t>
      </w:r>
      <w:r>
        <w:tab/>
        <w:t xml:space="preserve"> 4</w:t>
      </w:r>
      <w:r>
        <w:tab/>
        <w:t xml:space="preserve">  5</w:t>
      </w:r>
    </w:p>
    <w:p w:rsidR="006328D2" w:rsidRDefault="006328D2" w:rsidP="006328D2">
      <w:pPr>
        <w:spacing w:line="300" w:lineRule="auto"/>
        <w:jc w:val="left"/>
      </w:pPr>
      <w:r>
        <w:rPr>
          <w:highlight w:val="lightGray"/>
        </w:rPr>
        <w:t>3</w:t>
      </w:r>
      <w:r>
        <w:rPr>
          <w:rFonts w:hint="eastAsia"/>
          <w:highlight w:val="lightGray"/>
        </w:rPr>
        <w:t>．如果能拥有一些我现在还没有的物品，我的生活将会更好。</w:t>
      </w:r>
      <w:r>
        <w:rPr>
          <w:highlight w:val="lightGray"/>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jc w:val="left"/>
      </w:pPr>
      <w:r>
        <w:t>4</w:t>
      </w:r>
      <w:r>
        <w:rPr>
          <w:rFonts w:hint="eastAsia"/>
        </w:rPr>
        <w:t>．比起我认识的大多数人来说，我不那么重视物质的东西。</w:t>
      </w:r>
      <w:r>
        <w:tab/>
      </w:r>
      <w:r>
        <w:tab/>
        <w:t>1</w:t>
      </w:r>
      <w:r>
        <w:tab/>
        <w:t xml:space="preserve"> 2</w:t>
      </w:r>
      <w:r>
        <w:tab/>
        <w:t xml:space="preserve"> 3</w:t>
      </w:r>
      <w:r>
        <w:tab/>
        <w:t xml:space="preserve"> 4</w:t>
      </w:r>
      <w:r>
        <w:tab/>
        <w:t xml:space="preserve">  5</w:t>
      </w:r>
    </w:p>
    <w:p w:rsidR="006328D2" w:rsidRDefault="006328D2" w:rsidP="006328D2">
      <w:pPr>
        <w:spacing w:line="300" w:lineRule="auto"/>
        <w:jc w:val="left"/>
        <w:rPr>
          <w:highlight w:val="lightGray"/>
        </w:rPr>
      </w:pPr>
      <w:r>
        <w:rPr>
          <w:highlight w:val="lightGray"/>
        </w:rPr>
        <w:t>5</w:t>
      </w:r>
      <w:r>
        <w:rPr>
          <w:rFonts w:hint="eastAsia"/>
          <w:highlight w:val="lightGray"/>
        </w:rPr>
        <w:t>．在物质生活方面，我试图保持简单朴素。</w:t>
      </w:r>
      <w:r>
        <w:rPr>
          <w:highlight w:val="lightGray"/>
        </w:rPr>
        <w:tab/>
      </w:r>
      <w:r>
        <w:rPr>
          <w:highlight w:val="lightGray"/>
        </w:rPr>
        <w:tab/>
      </w:r>
      <w:r>
        <w:rPr>
          <w:highlight w:val="lightGray"/>
        </w:rPr>
        <w:tab/>
      </w:r>
      <w:r>
        <w:rPr>
          <w:highlight w:val="lightGray"/>
        </w:rPr>
        <w:tab/>
      </w:r>
      <w:r>
        <w:rPr>
          <w:highlight w:val="lightGray"/>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jc w:val="left"/>
      </w:pPr>
      <w:r>
        <w:t>6</w:t>
      </w:r>
      <w:r>
        <w:rPr>
          <w:rFonts w:hint="eastAsia"/>
        </w:rPr>
        <w:t>．即使我拥有更好的物品，我的生活也不会因此而更加幸福。</w:t>
      </w:r>
      <w:r>
        <w:tab/>
      </w:r>
      <w:r>
        <w:tab/>
        <w:t>1</w:t>
      </w:r>
      <w:r>
        <w:tab/>
        <w:t xml:space="preserve"> 2</w:t>
      </w:r>
      <w:r>
        <w:tab/>
        <w:t xml:space="preserve"> 3</w:t>
      </w:r>
      <w:r>
        <w:tab/>
        <w:t xml:space="preserve"> 4</w:t>
      </w:r>
      <w:r>
        <w:tab/>
        <w:t xml:space="preserve">  5</w:t>
      </w:r>
    </w:p>
    <w:p w:rsidR="006328D2" w:rsidRDefault="006328D2" w:rsidP="006328D2">
      <w:pPr>
        <w:spacing w:line="300" w:lineRule="auto"/>
        <w:jc w:val="left"/>
        <w:rPr>
          <w:highlight w:val="lightGray"/>
        </w:rPr>
      </w:pPr>
      <w:r>
        <w:rPr>
          <w:highlight w:val="lightGray"/>
        </w:rPr>
        <w:t>7</w:t>
      </w:r>
      <w:r>
        <w:rPr>
          <w:rFonts w:hint="eastAsia"/>
          <w:highlight w:val="lightGray"/>
        </w:rPr>
        <w:t>．获得物质财产是生命中最重要的成就之一。</w:t>
      </w:r>
      <w:r>
        <w:rPr>
          <w:highlight w:val="lightGray"/>
        </w:rPr>
        <w:tab/>
      </w:r>
      <w:r>
        <w:rPr>
          <w:highlight w:val="lightGray"/>
        </w:rPr>
        <w:tab/>
      </w:r>
      <w:r>
        <w:rPr>
          <w:highlight w:val="lightGray"/>
        </w:rPr>
        <w:tab/>
      </w:r>
      <w:r>
        <w:rPr>
          <w:highlight w:val="lightGray"/>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jc w:val="left"/>
      </w:pPr>
      <w:r>
        <w:t>8</w:t>
      </w:r>
      <w:r>
        <w:rPr>
          <w:rFonts w:hint="eastAsia"/>
        </w:rPr>
        <w:t>．我喜欢花钱买一些不实用的东西。</w:t>
      </w:r>
      <w:r>
        <w:tab/>
      </w:r>
      <w:r>
        <w:tab/>
      </w:r>
      <w:r>
        <w:tab/>
      </w:r>
      <w:r>
        <w:tab/>
      </w:r>
      <w:r>
        <w:tab/>
      </w:r>
      <w:r>
        <w:tab/>
      </w:r>
      <w:r>
        <w:tab/>
        <w:t>1</w:t>
      </w:r>
      <w:r>
        <w:tab/>
        <w:t xml:space="preserve"> 2</w:t>
      </w:r>
      <w:r>
        <w:tab/>
        <w:t xml:space="preserve"> 3</w:t>
      </w:r>
      <w:r>
        <w:tab/>
        <w:t xml:space="preserve"> 4</w:t>
      </w:r>
      <w:r>
        <w:tab/>
        <w:t xml:space="preserve">  5</w:t>
      </w:r>
    </w:p>
    <w:p w:rsidR="006328D2" w:rsidRDefault="006328D2" w:rsidP="006328D2">
      <w:pPr>
        <w:spacing w:line="300" w:lineRule="auto"/>
        <w:jc w:val="left"/>
        <w:rPr>
          <w:highlight w:val="lightGray"/>
        </w:rPr>
      </w:pPr>
      <w:r>
        <w:rPr>
          <w:highlight w:val="lightGray"/>
        </w:rPr>
        <w:t>9</w:t>
      </w:r>
      <w:r>
        <w:rPr>
          <w:rFonts w:hint="eastAsia"/>
          <w:highlight w:val="lightGray"/>
        </w:rPr>
        <w:t>．如果我能买得起更多的东西，我会更加幸福。</w:t>
      </w:r>
      <w:r>
        <w:rPr>
          <w:highlight w:val="lightGray"/>
        </w:rPr>
        <w:tab/>
      </w:r>
      <w:r>
        <w:rPr>
          <w:highlight w:val="lightGray"/>
        </w:rPr>
        <w:tab/>
      </w:r>
      <w:r>
        <w:rPr>
          <w:highlight w:val="lightGray"/>
        </w:rPr>
        <w:tab/>
      </w:r>
      <w:r>
        <w:rPr>
          <w:highlight w:val="lightGray"/>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jc w:val="left"/>
      </w:pPr>
      <w:r>
        <w:t>10</w:t>
      </w:r>
      <w:r>
        <w:rPr>
          <w:rFonts w:hint="eastAsia"/>
        </w:rPr>
        <w:t>．我不太强调将人们拥有的物质的多寡作为他们成功的标志。</w:t>
      </w:r>
      <w:r>
        <w:tab/>
        <w:t>1</w:t>
      </w:r>
      <w:r>
        <w:tab/>
        <w:t xml:space="preserve"> 2</w:t>
      </w:r>
      <w:r>
        <w:tab/>
        <w:t xml:space="preserve"> 3</w:t>
      </w:r>
      <w:r>
        <w:tab/>
        <w:t xml:space="preserve"> 4</w:t>
      </w:r>
      <w:r>
        <w:tab/>
        <w:t xml:space="preserve">  5</w:t>
      </w:r>
    </w:p>
    <w:p w:rsidR="006328D2" w:rsidRDefault="006328D2" w:rsidP="006328D2">
      <w:pPr>
        <w:spacing w:line="300" w:lineRule="auto"/>
        <w:jc w:val="left"/>
        <w:rPr>
          <w:highlight w:val="lightGray"/>
        </w:rPr>
      </w:pPr>
      <w:r>
        <w:rPr>
          <w:highlight w:val="lightGray"/>
        </w:rPr>
        <w:t>11</w:t>
      </w:r>
      <w:r>
        <w:rPr>
          <w:rFonts w:hint="eastAsia"/>
          <w:highlight w:val="lightGray"/>
        </w:rPr>
        <w:t>．购物能给我带来许多快乐。</w:t>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jc w:val="left"/>
      </w:pPr>
      <w:r>
        <w:t xml:space="preserve">12. </w:t>
      </w:r>
      <w:r>
        <w:rPr>
          <w:rFonts w:hint="eastAsia"/>
        </w:rPr>
        <w:t>一个人所拥有的物质在很大程度上可以说明他有多么成功。</w:t>
      </w:r>
      <w:r>
        <w:tab/>
      </w:r>
      <w:r>
        <w:tab/>
        <w:t>1</w:t>
      </w:r>
      <w:r>
        <w:tab/>
        <w:t xml:space="preserve"> 2</w:t>
      </w:r>
      <w:r>
        <w:tab/>
        <w:t xml:space="preserve"> 3</w:t>
      </w:r>
      <w:r>
        <w:tab/>
        <w:t xml:space="preserve"> 4</w:t>
      </w:r>
      <w:r>
        <w:tab/>
        <w:t xml:space="preserve">  5</w:t>
      </w:r>
    </w:p>
    <w:p w:rsidR="006328D2" w:rsidRDefault="006328D2" w:rsidP="006328D2">
      <w:pPr>
        <w:spacing w:line="300" w:lineRule="auto"/>
        <w:jc w:val="left"/>
        <w:rPr>
          <w:highlight w:val="lightGray"/>
        </w:rPr>
      </w:pPr>
      <w:r>
        <w:rPr>
          <w:highlight w:val="lightGray"/>
        </w:rPr>
        <w:t>13</w:t>
      </w:r>
      <w:r>
        <w:rPr>
          <w:rFonts w:hint="eastAsia"/>
          <w:highlight w:val="lightGray"/>
        </w:rPr>
        <w:t>．我喜欢我的生活中有</w:t>
      </w:r>
      <w:r>
        <w:rPr>
          <w:rFonts w:hint="eastAsia"/>
          <w:highlight w:val="lightGray"/>
          <w:shd w:val="pct20" w:color="auto" w:fill="auto"/>
        </w:rPr>
        <w:t>许多奢侈品。</w:t>
      </w:r>
      <w:r>
        <w:rPr>
          <w:highlight w:val="lightGray"/>
          <w:shd w:val="pct20" w:color="auto" w:fill="auto"/>
        </w:rPr>
        <w:tab/>
      </w:r>
      <w:r>
        <w:rPr>
          <w:highlight w:val="lightGray"/>
          <w:shd w:val="pct20" w:color="auto" w:fill="auto"/>
        </w:rPr>
        <w:tab/>
      </w:r>
      <w:r>
        <w:rPr>
          <w:highlight w:val="lightGray"/>
          <w:shd w:val="pct20" w:color="auto" w:fill="auto"/>
        </w:rPr>
        <w:tab/>
      </w:r>
      <w:r>
        <w:rPr>
          <w:highlight w:val="lightGray"/>
          <w:shd w:val="pct20" w:color="auto" w:fill="auto"/>
        </w:rPr>
        <w:tab/>
      </w:r>
      <w:r>
        <w:rPr>
          <w:highlight w:val="lightGray"/>
          <w:shd w:val="pct20" w:color="auto" w:fill="auto"/>
        </w:rPr>
        <w:tab/>
      </w:r>
      <w:r>
        <w:rPr>
          <w:highlight w:val="lightGray"/>
          <w:shd w:val="pct20" w:color="auto" w:fill="auto"/>
        </w:rPr>
        <w:tab/>
      </w:r>
      <w:r>
        <w:rPr>
          <w:highlight w:val="lightGray"/>
        </w:rPr>
        <w:tab/>
        <w:t>1</w:t>
      </w:r>
      <w:r>
        <w:rPr>
          <w:highlight w:val="lightGray"/>
        </w:rPr>
        <w:tab/>
        <w:t xml:space="preserve"> 2</w:t>
      </w:r>
      <w:r>
        <w:rPr>
          <w:highlight w:val="lightGray"/>
        </w:rPr>
        <w:tab/>
        <w:t xml:space="preserve"> 3</w:t>
      </w:r>
      <w:r>
        <w:rPr>
          <w:highlight w:val="lightGray"/>
        </w:rPr>
        <w:tab/>
        <w:t xml:space="preserve"> 4</w:t>
      </w:r>
      <w:r>
        <w:rPr>
          <w:highlight w:val="lightGray"/>
        </w:rPr>
        <w:tab/>
        <w:t xml:space="preserve">  5</w:t>
      </w:r>
    </w:p>
    <w:p w:rsidR="006328D2" w:rsidRDefault="006328D2" w:rsidP="006328D2">
      <w:pPr>
        <w:spacing w:line="300" w:lineRule="auto"/>
      </w:pPr>
    </w:p>
    <w:p w:rsidR="006328D2" w:rsidRDefault="006328D2" w:rsidP="006328D2"/>
    <w:p w:rsidR="006328D2" w:rsidRDefault="006328D2" w:rsidP="006328D2">
      <w:r>
        <w:rPr>
          <w:rFonts w:hint="eastAsia"/>
          <w:b/>
        </w:rPr>
        <w:t>计分方法</w:t>
      </w:r>
      <w:r>
        <w:rPr>
          <w:rFonts w:hint="eastAsia"/>
        </w:rPr>
        <w:t>：</w:t>
      </w:r>
      <w:r>
        <w:rPr>
          <w:b/>
        </w:rPr>
        <w:t>2</w:t>
      </w:r>
      <w:r>
        <w:rPr>
          <w:rFonts w:hint="eastAsia"/>
          <w:b/>
        </w:rPr>
        <w:t>、</w:t>
      </w:r>
      <w:r>
        <w:rPr>
          <w:b/>
        </w:rPr>
        <w:t>4</w:t>
      </w:r>
      <w:r>
        <w:rPr>
          <w:rFonts w:hint="eastAsia"/>
          <w:b/>
        </w:rPr>
        <w:t>、</w:t>
      </w:r>
      <w:r>
        <w:rPr>
          <w:b/>
        </w:rPr>
        <w:t>5</w:t>
      </w:r>
      <w:r>
        <w:rPr>
          <w:rFonts w:hint="eastAsia"/>
          <w:b/>
        </w:rPr>
        <w:t>、</w:t>
      </w:r>
      <w:r>
        <w:rPr>
          <w:b/>
        </w:rPr>
        <w:t>6</w:t>
      </w:r>
      <w:r>
        <w:rPr>
          <w:rFonts w:hint="eastAsia"/>
          <w:b/>
        </w:rPr>
        <w:t>、</w:t>
      </w:r>
      <w:r>
        <w:rPr>
          <w:b/>
        </w:rPr>
        <w:t>10</w:t>
      </w:r>
      <w:r>
        <w:rPr>
          <w:rFonts w:hint="eastAsia"/>
          <w:b/>
        </w:rPr>
        <w:t>为反向计分题目</w:t>
      </w:r>
      <w:r>
        <w:rPr>
          <w:rFonts w:hint="eastAsia"/>
        </w:rPr>
        <w:t>。总分越高，物质主义程度越高。</w:t>
      </w:r>
    </w:p>
    <w:p w:rsidR="006328D2" w:rsidRDefault="006328D2" w:rsidP="006328D2">
      <w:r>
        <w:rPr>
          <w:rFonts w:hint="eastAsia"/>
        </w:rPr>
        <w:t>三个维度的计分：</w:t>
      </w:r>
    </w:p>
    <w:p w:rsidR="006328D2" w:rsidRDefault="006328D2" w:rsidP="006328D2">
      <w:r>
        <w:rPr>
          <w:rFonts w:hint="eastAsia"/>
        </w:rPr>
        <w:t>以财物定义成功（成功）：</w:t>
      </w:r>
      <w:r>
        <w:t>1</w:t>
      </w:r>
      <w:r>
        <w:rPr>
          <w:rFonts w:hint="eastAsia"/>
        </w:rPr>
        <w:t>、</w:t>
      </w:r>
      <w:r>
        <w:t>4</w:t>
      </w:r>
      <w:r>
        <w:rPr>
          <w:rFonts w:hint="eastAsia"/>
        </w:rPr>
        <w:t>、</w:t>
      </w:r>
      <w:r>
        <w:t>7</w:t>
      </w:r>
      <w:r>
        <w:rPr>
          <w:rFonts w:hint="eastAsia"/>
        </w:rPr>
        <w:t>、</w:t>
      </w:r>
      <w:r>
        <w:t>10</w:t>
      </w:r>
      <w:r>
        <w:rPr>
          <w:rFonts w:hint="eastAsia"/>
        </w:rPr>
        <w:t>、</w:t>
      </w:r>
      <w:r>
        <w:t>12</w:t>
      </w:r>
    </w:p>
    <w:p w:rsidR="006328D2" w:rsidRDefault="006328D2" w:rsidP="006328D2">
      <w:r>
        <w:rPr>
          <w:rFonts w:hint="eastAsia"/>
        </w:rPr>
        <w:t>以获取财物为中心（中心）：</w:t>
      </w:r>
      <w:r>
        <w:t>2</w:t>
      </w:r>
      <w:r>
        <w:rPr>
          <w:rFonts w:hint="eastAsia"/>
        </w:rPr>
        <w:t>、</w:t>
      </w:r>
      <w:r>
        <w:t>5</w:t>
      </w:r>
      <w:r>
        <w:rPr>
          <w:rFonts w:hint="eastAsia"/>
        </w:rPr>
        <w:t>、</w:t>
      </w:r>
      <w:r>
        <w:t>8</w:t>
      </w:r>
      <w:r>
        <w:rPr>
          <w:rFonts w:hint="eastAsia"/>
        </w:rPr>
        <w:t>、</w:t>
      </w:r>
      <w:r>
        <w:t>11</w:t>
      </w:r>
      <w:r>
        <w:rPr>
          <w:rFonts w:hint="eastAsia"/>
        </w:rPr>
        <w:t>、</w:t>
      </w:r>
      <w:r>
        <w:t>13</w:t>
      </w:r>
    </w:p>
    <w:p w:rsidR="006328D2" w:rsidRDefault="006328D2" w:rsidP="006328D2">
      <w:r>
        <w:rPr>
          <w:rFonts w:hint="eastAsia"/>
        </w:rPr>
        <w:t>通过获取财物追求幸福（幸福）：</w:t>
      </w:r>
      <w:r>
        <w:t>3</w:t>
      </w:r>
      <w:r>
        <w:rPr>
          <w:rFonts w:hint="eastAsia"/>
        </w:rPr>
        <w:t>、</w:t>
      </w:r>
      <w:r>
        <w:t>6</w:t>
      </w:r>
      <w:r>
        <w:rPr>
          <w:rFonts w:hint="eastAsia"/>
        </w:rPr>
        <w:t>、</w:t>
      </w:r>
      <w:r>
        <w:t>9</w:t>
      </w:r>
    </w:p>
    <w:p w:rsidR="008E1F3C" w:rsidRPr="006328D2" w:rsidRDefault="008E1F3C"/>
    <w:sectPr w:rsidR="008E1F3C" w:rsidRPr="006328D2" w:rsidSect="008E1F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3A2" w:rsidRDefault="007573A2" w:rsidP="00DA1299">
      <w:r>
        <w:separator/>
      </w:r>
    </w:p>
  </w:endnote>
  <w:endnote w:type="continuationSeparator" w:id="1">
    <w:p w:rsidR="007573A2" w:rsidRDefault="007573A2" w:rsidP="00DA1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3A2" w:rsidRDefault="007573A2" w:rsidP="00DA1299">
      <w:r>
        <w:separator/>
      </w:r>
    </w:p>
  </w:footnote>
  <w:footnote w:type="continuationSeparator" w:id="1">
    <w:p w:rsidR="007573A2" w:rsidRDefault="007573A2" w:rsidP="00DA12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8D2"/>
    <w:rsid w:val="0025375E"/>
    <w:rsid w:val="0033241C"/>
    <w:rsid w:val="004B411F"/>
    <w:rsid w:val="006328D2"/>
    <w:rsid w:val="007573A2"/>
    <w:rsid w:val="008E1F3C"/>
    <w:rsid w:val="008E2A1D"/>
    <w:rsid w:val="00A75CB0"/>
    <w:rsid w:val="00BE7255"/>
    <w:rsid w:val="00D14A79"/>
    <w:rsid w:val="00D273E3"/>
    <w:rsid w:val="00DA1299"/>
    <w:rsid w:val="00DD5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8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12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1299"/>
    <w:rPr>
      <w:rFonts w:ascii="Times New Roman" w:eastAsia="宋体" w:hAnsi="Times New Roman" w:cs="Times New Roman"/>
      <w:sz w:val="18"/>
      <w:szCs w:val="18"/>
    </w:rPr>
  </w:style>
  <w:style w:type="paragraph" w:styleId="a4">
    <w:name w:val="footer"/>
    <w:basedOn w:val="a"/>
    <w:link w:val="Char0"/>
    <w:uiPriority w:val="99"/>
    <w:semiHidden/>
    <w:unhideWhenUsed/>
    <w:rsid w:val="00DA12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12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029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XLXY-01</cp:lastModifiedBy>
  <cp:revision>2</cp:revision>
  <dcterms:created xsi:type="dcterms:W3CDTF">2015-09-21T01:37:00Z</dcterms:created>
  <dcterms:modified xsi:type="dcterms:W3CDTF">2015-09-21T01:37:00Z</dcterms:modified>
</cp:coreProperties>
</file>