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5" w:rsidRPr="000C4E24" w:rsidRDefault="008713CE" w:rsidP="001E0F56">
      <w:pPr>
        <w:adjustRightInd w:val="0"/>
        <w:snapToGrid w:val="0"/>
        <w:spacing w:beforeLines="50" w:afterLines="50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系统合理信念</w:t>
      </w:r>
      <w:r w:rsidR="00CB1EF5" w:rsidRPr="000C4E24">
        <w:rPr>
          <w:rFonts w:eastAsia="黑体" w:hint="eastAsia"/>
          <w:b/>
          <w:sz w:val="28"/>
          <w:szCs w:val="28"/>
        </w:rPr>
        <w:t>量表</w:t>
      </w:r>
    </w:p>
    <w:p w:rsidR="00CB1EF5" w:rsidRPr="000C4E24" w:rsidRDefault="00CB1EF5" w:rsidP="001E0F56">
      <w:pPr>
        <w:spacing w:beforeLines="50" w:afterLines="50"/>
      </w:pPr>
      <w:r w:rsidRPr="000C4E24">
        <w:rPr>
          <w:rFonts w:hAnsi="宋体"/>
        </w:rPr>
        <w:t>下面是一些关于您对我国社会的感受的句子，请阅读每个句子并确定您同意或者不同意的程度。请在符合您的真实想法的数字下打</w:t>
      </w:r>
      <w:r w:rsidRPr="000C4E24">
        <w:t>“√”</w:t>
      </w:r>
      <w:r w:rsidRPr="000C4E24">
        <w:rPr>
          <w:rFonts w:hAnsi="宋体"/>
        </w:rPr>
        <w:t>。（</w:t>
      </w:r>
      <w:r w:rsidRPr="000C4E24">
        <w:rPr>
          <w:rFonts w:hAnsi="宋体"/>
          <w:b/>
        </w:rPr>
        <w:t>仅为研究所用，保证匿名，您只需按第一反应填写即可</w:t>
      </w:r>
      <w:r w:rsidRPr="000C4E24">
        <w:rPr>
          <w:rFonts w:hAnsi="宋体"/>
        </w:rPr>
        <w:t>）</w:t>
      </w:r>
    </w:p>
    <w:tbl>
      <w:tblPr>
        <w:tblW w:w="8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4"/>
        <w:gridCol w:w="427"/>
        <w:gridCol w:w="427"/>
        <w:gridCol w:w="427"/>
        <w:gridCol w:w="427"/>
        <w:gridCol w:w="427"/>
        <w:gridCol w:w="427"/>
        <w:gridCol w:w="488"/>
      </w:tblGrid>
      <w:tr w:rsidR="00CB1EF5" w:rsidRPr="000C4E24" w:rsidTr="000A3B59">
        <w:trPr>
          <w:trHeight w:val="346"/>
          <w:jc w:val="center"/>
        </w:trPr>
        <w:tc>
          <w:tcPr>
            <w:tcW w:w="5224" w:type="dxa"/>
            <w:vAlign w:val="center"/>
          </w:tcPr>
          <w:p w:rsidR="00CB1EF5" w:rsidRPr="000C4E24" w:rsidRDefault="00CB1EF5" w:rsidP="000A3B59">
            <w:pPr>
              <w:jc w:val="center"/>
              <w:rPr>
                <w:szCs w:val="21"/>
              </w:rPr>
            </w:pPr>
          </w:p>
        </w:tc>
        <w:tc>
          <w:tcPr>
            <w:tcW w:w="41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完全不同意</w:t>
            </w:r>
          </w:p>
        </w:tc>
        <w:tc>
          <w:tcPr>
            <w:tcW w:w="42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不同意</w:t>
            </w:r>
          </w:p>
        </w:tc>
        <w:tc>
          <w:tcPr>
            <w:tcW w:w="42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有点不同意</w:t>
            </w:r>
          </w:p>
        </w:tc>
        <w:tc>
          <w:tcPr>
            <w:tcW w:w="42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不确定</w:t>
            </w:r>
          </w:p>
        </w:tc>
        <w:tc>
          <w:tcPr>
            <w:tcW w:w="42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有点</w:t>
            </w:r>
          </w:p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  <w:tc>
          <w:tcPr>
            <w:tcW w:w="427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  <w:tc>
          <w:tcPr>
            <w:tcW w:w="488" w:type="dxa"/>
          </w:tcPr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完全</w:t>
            </w:r>
          </w:p>
          <w:p w:rsidR="00CB1EF5" w:rsidRPr="000C4E24" w:rsidRDefault="00CB1EF5" w:rsidP="000A3B59">
            <w:pPr>
              <w:jc w:val="center"/>
              <w:rPr>
                <w:b/>
                <w:szCs w:val="21"/>
              </w:rPr>
            </w:pPr>
            <w:r w:rsidRPr="000C4E24">
              <w:rPr>
                <w:b/>
                <w:szCs w:val="21"/>
              </w:rPr>
              <w:t>同意</w:t>
            </w:r>
          </w:p>
        </w:tc>
      </w:tr>
      <w:tr w:rsidR="00CB1EF5" w:rsidRPr="000C4E24" w:rsidTr="000A3B59">
        <w:trPr>
          <w:trHeight w:val="346"/>
          <w:jc w:val="center"/>
        </w:trPr>
        <w:tc>
          <w:tcPr>
            <w:tcW w:w="5224" w:type="dxa"/>
            <w:shd w:val="clear" w:color="auto" w:fill="D9D9D9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B1EF5" w:rsidRPr="000C4E24">
              <w:rPr>
                <w:szCs w:val="21"/>
              </w:rPr>
              <w:t>中国社会是公平的。</w:t>
            </w:r>
          </w:p>
        </w:tc>
        <w:tc>
          <w:tcPr>
            <w:tcW w:w="41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46"/>
          <w:jc w:val="center"/>
        </w:trPr>
        <w:tc>
          <w:tcPr>
            <w:tcW w:w="5224" w:type="dxa"/>
            <w:shd w:val="clear" w:color="auto" w:fill="auto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CB1EF5" w:rsidRPr="000C4E24">
              <w:rPr>
                <w:szCs w:val="21"/>
              </w:rPr>
              <w:t>中国政治体系的运作是公正的，正当的。</w:t>
            </w:r>
          </w:p>
        </w:tc>
        <w:tc>
          <w:tcPr>
            <w:tcW w:w="41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D9D9D9"/>
            <w:vAlign w:val="center"/>
          </w:tcPr>
          <w:p w:rsidR="00CB1EF5" w:rsidRPr="000C4E24" w:rsidRDefault="001E0F56" w:rsidP="000A3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CB1EF5" w:rsidRPr="000C4E24">
              <w:rPr>
                <w:rFonts w:hint="eastAsia"/>
                <w:szCs w:val="21"/>
              </w:rPr>
              <w:t>中国社会需要彻底地重建。</w:t>
            </w:r>
          </w:p>
        </w:tc>
        <w:tc>
          <w:tcPr>
            <w:tcW w:w="41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2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3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4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5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6</w:t>
            </w:r>
          </w:p>
        </w:tc>
        <w:tc>
          <w:tcPr>
            <w:tcW w:w="488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rFonts w:hint="eastAsia"/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FFFFFF"/>
            <w:vAlign w:val="center"/>
          </w:tcPr>
          <w:p w:rsidR="00CB1EF5" w:rsidRPr="000C4E24" w:rsidRDefault="001E0F56" w:rsidP="000A3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CB1EF5" w:rsidRPr="000C4E24">
              <w:rPr>
                <w:szCs w:val="21"/>
              </w:rPr>
              <w:t>中国是世界上最好的国家之一。</w:t>
            </w:r>
          </w:p>
        </w:tc>
        <w:tc>
          <w:tcPr>
            <w:tcW w:w="41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D9D9D9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B1EF5" w:rsidRPr="000C4E24">
              <w:rPr>
                <w:szCs w:val="21"/>
              </w:rPr>
              <w:t>中国政府的大多数政策都给民众带来了好处。</w:t>
            </w:r>
          </w:p>
        </w:tc>
        <w:tc>
          <w:tcPr>
            <w:tcW w:w="41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FFFFFF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CB1EF5" w:rsidRPr="000C4E24">
              <w:rPr>
                <w:szCs w:val="21"/>
              </w:rPr>
              <w:t>在追求财富和幸福时，每个中国人都有公平的机会。</w:t>
            </w:r>
          </w:p>
        </w:tc>
        <w:tc>
          <w:tcPr>
            <w:tcW w:w="41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D9D9D9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CB1EF5" w:rsidRPr="000C4E24">
              <w:rPr>
                <w:szCs w:val="21"/>
              </w:rPr>
              <w:t>中国社会正在变得越来越糟糕。</w:t>
            </w:r>
          </w:p>
        </w:tc>
        <w:tc>
          <w:tcPr>
            <w:tcW w:w="41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D9D9D9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  <w:tr w:rsidR="00CB1EF5" w:rsidRPr="000C4E24" w:rsidTr="000A3B59">
        <w:trPr>
          <w:trHeight w:val="357"/>
          <w:jc w:val="center"/>
        </w:trPr>
        <w:tc>
          <w:tcPr>
            <w:tcW w:w="5224" w:type="dxa"/>
            <w:shd w:val="clear" w:color="auto" w:fill="FFFFFF"/>
            <w:vAlign w:val="center"/>
          </w:tcPr>
          <w:p w:rsidR="00CB1EF5" w:rsidRPr="000C4E24" w:rsidRDefault="001E0F56" w:rsidP="000A3B5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CB1EF5" w:rsidRPr="000C4E24">
              <w:rPr>
                <w:szCs w:val="21"/>
              </w:rPr>
              <w:t>中国的社会体系能够保证每个人得到他所应得的。</w:t>
            </w:r>
          </w:p>
        </w:tc>
        <w:tc>
          <w:tcPr>
            <w:tcW w:w="41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2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3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4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5</w:t>
            </w:r>
          </w:p>
        </w:tc>
        <w:tc>
          <w:tcPr>
            <w:tcW w:w="427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6</w:t>
            </w:r>
          </w:p>
        </w:tc>
        <w:tc>
          <w:tcPr>
            <w:tcW w:w="488" w:type="dxa"/>
            <w:shd w:val="clear" w:color="auto" w:fill="FFFFFF"/>
          </w:tcPr>
          <w:p w:rsidR="00CB1EF5" w:rsidRPr="000C4E24" w:rsidRDefault="00CB1EF5" w:rsidP="000A3B59">
            <w:pPr>
              <w:spacing w:line="276" w:lineRule="auto"/>
              <w:jc w:val="center"/>
              <w:rPr>
                <w:szCs w:val="21"/>
              </w:rPr>
            </w:pPr>
            <w:r w:rsidRPr="000C4E24">
              <w:rPr>
                <w:szCs w:val="21"/>
              </w:rPr>
              <w:t>7</w:t>
            </w:r>
          </w:p>
        </w:tc>
      </w:tr>
    </w:tbl>
    <w:p w:rsidR="00B554ED" w:rsidRDefault="00B554ED">
      <w:pPr>
        <w:rPr>
          <w:rFonts w:eastAsia="黑体"/>
          <w:b/>
          <w:sz w:val="28"/>
          <w:szCs w:val="28"/>
        </w:rPr>
      </w:pPr>
    </w:p>
    <w:p w:rsidR="00CB1EF5" w:rsidRDefault="00CB1EF5">
      <w:r>
        <w:rPr>
          <w:rFonts w:hint="eastAsia"/>
        </w:rPr>
        <w:t>出处：</w:t>
      </w:r>
    </w:p>
    <w:p w:rsidR="00D82EBC" w:rsidRPr="00D82EBC" w:rsidRDefault="00D82EBC" w:rsidP="00D82EBC">
      <w:pPr>
        <w:ind w:left="420" w:hangingChars="200" w:hanging="420"/>
      </w:pPr>
      <w:r>
        <w:t>杨沈龙</w:t>
      </w:r>
      <w:r>
        <w:rPr>
          <w:rFonts w:hint="eastAsia"/>
        </w:rPr>
        <w:t xml:space="preserve">, </w:t>
      </w:r>
      <w:r>
        <w:t>郭永玉</w:t>
      </w:r>
      <w:r>
        <w:rPr>
          <w:rFonts w:hint="eastAsia"/>
        </w:rPr>
        <w:t>. (</w:t>
      </w:r>
      <w:r>
        <w:t>2016</w:t>
      </w:r>
      <w:r>
        <w:rPr>
          <w:rFonts w:hint="eastAsia"/>
        </w:rPr>
        <w:t xml:space="preserve">). </w:t>
      </w:r>
      <w:r>
        <w:t>低阶层者的系统合理化水平更高吗？</w:t>
      </w:r>
      <w:r>
        <w:t>——</w:t>
      </w:r>
      <w:r>
        <w:t>基于社会认知视角的考察</w:t>
      </w:r>
      <w:r>
        <w:rPr>
          <w:rFonts w:hint="eastAsia"/>
        </w:rPr>
        <w:t xml:space="preserve">. </w:t>
      </w:r>
      <w:r w:rsidRPr="00B7730B">
        <w:rPr>
          <w:i/>
        </w:rPr>
        <w:t>心理学报</w:t>
      </w:r>
      <w:r w:rsidRPr="00B7730B">
        <w:rPr>
          <w:i/>
        </w:rPr>
        <w:t>, 48</w:t>
      </w:r>
      <w:r>
        <w:t>(11), 1467</w:t>
      </w:r>
      <w:r w:rsidRPr="00B7730B">
        <w:t>–</w:t>
      </w:r>
      <w:r>
        <w:t>1478.</w:t>
      </w:r>
    </w:p>
    <w:p w:rsidR="00CB1EF5" w:rsidRPr="00CB1EF5" w:rsidRDefault="00CB1EF5" w:rsidP="00AB5D68">
      <w:pPr>
        <w:ind w:left="420" w:hangingChars="200" w:hanging="420"/>
      </w:pPr>
      <w:r w:rsidRPr="00CB1EF5">
        <w:t>Kay, A. C., &amp; Jost, J. T. (2003). Complementary justice: effects of" poor but happy" and" poor but honest" stereotype exemplars on system justification and implicit activation of the justice motive. </w:t>
      </w:r>
      <w:r w:rsidRPr="00CB1EF5">
        <w:rPr>
          <w:i/>
          <w:iCs/>
        </w:rPr>
        <w:t>Journal of personality and social psychology</w:t>
      </w:r>
      <w:r w:rsidRPr="00CB1EF5">
        <w:t>, </w:t>
      </w:r>
      <w:r w:rsidRPr="00CB1EF5">
        <w:rPr>
          <w:i/>
          <w:iCs/>
        </w:rPr>
        <w:t>85</w:t>
      </w:r>
      <w:r w:rsidRPr="00CB1EF5">
        <w:t>(5), 823</w:t>
      </w:r>
      <w:r w:rsidRPr="00CB1EF5">
        <w:rPr>
          <w:bCs/>
        </w:rPr>
        <w:t>–</w:t>
      </w:r>
      <w:r w:rsidRPr="00CB1EF5">
        <w:t>837.</w:t>
      </w:r>
    </w:p>
    <w:p w:rsidR="00CB1EF5" w:rsidRDefault="00CB1EF5">
      <w:pPr>
        <w:rPr>
          <w:rFonts w:hint="eastAsia"/>
        </w:rPr>
      </w:pPr>
    </w:p>
    <w:p w:rsidR="001E0F56" w:rsidRDefault="001E0F56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为反向计分题。</w:t>
      </w:r>
    </w:p>
    <w:p w:rsidR="001E0F56" w:rsidRPr="00CB1EF5" w:rsidRDefault="001E0F56"/>
    <w:sectPr w:rsidR="001E0F56" w:rsidRPr="00CB1EF5" w:rsidSect="00B5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37" w:rsidRDefault="009F1737" w:rsidP="00CB1EF5">
      <w:r>
        <w:separator/>
      </w:r>
    </w:p>
  </w:endnote>
  <w:endnote w:type="continuationSeparator" w:id="1">
    <w:p w:rsidR="009F1737" w:rsidRDefault="009F1737" w:rsidP="00CB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37" w:rsidRDefault="009F1737" w:rsidP="00CB1EF5">
      <w:r>
        <w:separator/>
      </w:r>
    </w:p>
  </w:footnote>
  <w:footnote w:type="continuationSeparator" w:id="1">
    <w:p w:rsidR="009F1737" w:rsidRDefault="009F1737" w:rsidP="00CB1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EF5"/>
    <w:rsid w:val="001E0F56"/>
    <w:rsid w:val="00320C04"/>
    <w:rsid w:val="007B57E2"/>
    <w:rsid w:val="008713CE"/>
    <w:rsid w:val="00941A46"/>
    <w:rsid w:val="009F1737"/>
    <w:rsid w:val="00AB5D68"/>
    <w:rsid w:val="00B554ED"/>
    <w:rsid w:val="00CB1EF5"/>
    <w:rsid w:val="00D8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2017-11-15T08:37:00Z</dcterms:created>
  <dcterms:modified xsi:type="dcterms:W3CDTF">2017-11-15T09:01:00Z</dcterms:modified>
</cp:coreProperties>
</file>