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6A7C" w14:textId="792E0E33" w:rsidR="00D4097E" w:rsidRDefault="005D7403">
      <w:pPr>
        <w:rPr>
          <w:color w:val="FF2941"/>
          <w:sz w:val="27"/>
          <w:szCs w:val="27"/>
        </w:rPr>
      </w:pPr>
      <w:r>
        <w:rPr>
          <w:sz w:val="27"/>
          <w:szCs w:val="27"/>
        </w:rPr>
        <w:t>某网民起诉莫言，这事只能欺骗不懂法的人，懂法的人都知道，</w:t>
      </w:r>
      <w:r>
        <w:rPr>
          <w:color w:val="FF2941"/>
          <w:sz w:val="27"/>
          <w:szCs w:val="27"/>
        </w:rPr>
        <w:t>法院是不会受理这起案件的</w:t>
      </w:r>
      <w:r>
        <w:rPr>
          <w:sz w:val="27"/>
          <w:szCs w:val="27"/>
        </w:rPr>
        <w:t>，我们先看看他的诉讼请求：</w:t>
      </w:r>
      <w:r>
        <w:br/>
      </w:r>
      <w:r>
        <w:rPr>
          <w:color w:val="0052FF"/>
          <w:sz w:val="27"/>
          <w:szCs w:val="27"/>
        </w:rPr>
        <w:t>诉讼请求一：</w:t>
      </w:r>
      <w:r>
        <w:rPr>
          <w:sz w:val="27"/>
          <w:szCs w:val="27"/>
        </w:rPr>
        <w:t>下架莫言的所有问题书籍。</w:t>
      </w:r>
      <w:r>
        <w:br/>
      </w:r>
      <w:r>
        <w:rPr>
          <w:color w:val="0052FF"/>
          <w:sz w:val="27"/>
          <w:szCs w:val="27"/>
        </w:rPr>
        <w:t>诉讼请求二：</w:t>
      </w:r>
      <w:r>
        <w:rPr>
          <w:sz w:val="27"/>
          <w:szCs w:val="27"/>
        </w:rPr>
        <w:t>判令莫言向英雄先烈和全国人民道歉。</w:t>
      </w:r>
      <w:r>
        <w:br/>
      </w:r>
      <w:r>
        <w:rPr>
          <w:color w:val="0052FF"/>
          <w:sz w:val="27"/>
          <w:szCs w:val="27"/>
        </w:rPr>
        <w:t>诉讼请求三：</w:t>
      </w:r>
      <w:r>
        <w:rPr>
          <w:sz w:val="27"/>
          <w:szCs w:val="27"/>
        </w:rPr>
        <w:t>判令莫言向毛主席道歉。</w:t>
      </w:r>
      <w:r>
        <w:br/>
      </w:r>
      <w:r>
        <w:rPr>
          <w:color w:val="0052FF"/>
          <w:sz w:val="27"/>
          <w:szCs w:val="27"/>
        </w:rPr>
        <w:t>诉讼请求四：</w:t>
      </w:r>
      <w:r>
        <w:rPr>
          <w:sz w:val="27"/>
          <w:szCs w:val="27"/>
        </w:rPr>
        <w:t>判令莫言赔偿全国人民每人一块钱名誉损失费，一共15亿人民币。</w:t>
      </w:r>
      <w:r>
        <w:br/>
      </w:r>
      <w:r>
        <w:rPr>
          <w:sz w:val="27"/>
          <w:szCs w:val="27"/>
        </w:rPr>
        <w:t>我们再来看看中国法院民事诉讼的立案标准：</w:t>
      </w:r>
      <w:r>
        <w:br/>
      </w:r>
      <w:r>
        <w:rPr>
          <w:color w:val="0052FF"/>
          <w:sz w:val="27"/>
          <w:szCs w:val="27"/>
        </w:rPr>
        <w:t>立案标准一：</w:t>
      </w:r>
      <w:r>
        <w:rPr>
          <w:sz w:val="27"/>
          <w:szCs w:val="27"/>
        </w:rPr>
        <w:t>原告是与本案有直接利害关系。</w:t>
      </w:r>
      <w:r>
        <w:br/>
      </w:r>
      <w:r>
        <w:rPr>
          <w:color w:val="0052FF"/>
          <w:sz w:val="27"/>
          <w:szCs w:val="27"/>
        </w:rPr>
        <w:t>立案标准二：</w:t>
      </w:r>
      <w:r>
        <w:rPr>
          <w:sz w:val="27"/>
          <w:szCs w:val="27"/>
        </w:rPr>
        <w:t>有明确的被告。</w:t>
      </w:r>
      <w:r>
        <w:br/>
      </w:r>
      <w:r>
        <w:rPr>
          <w:color w:val="0052FF"/>
          <w:sz w:val="27"/>
          <w:szCs w:val="27"/>
        </w:rPr>
        <w:t>立案标准三：</w:t>
      </w:r>
      <w:r>
        <w:rPr>
          <w:sz w:val="27"/>
          <w:szCs w:val="27"/>
        </w:rPr>
        <w:t>有具体的诉讼请求和事实、理由。</w:t>
      </w:r>
      <w:r>
        <w:br/>
      </w:r>
      <w:r>
        <w:rPr>
          <w:color w:val="0052FF"/>
          <w:sz w:val="27"/>
          <w:szCs w:val="27"/>
        </w:rPr>
        <w:t>立案标准四：</w:t>
      </w:r>
      <w:r>
        <w:rPr>
          <w:sz w:val="27"/>
          <w:szCs w:val="27"/>
        </w:rPr>
        <w:t>属于人民法院受理和管辖的范围。</w:t>
      </w:r>
      <w:r>
        <w:br/>
      </w:r>
      <w:r>
        <w:rPr>
          <w:sz w:val="27"/>
          <w:szCs w:val="27"/>
        </w:rPr>
        <w:t>我们回头看看诉讼请求一：下架莫言的所有问题书籍。这个诉讼请求不符合立案标准一和四。首先，</w:t>
      </w:r>
      <w:r>
        <w:rPr>
          <w:color w:val="FF2941"/>
          <w:sz w:val="27"/>
          <w:szCs w:val="27"/>
        </w:rPr>
        <w:t>下架莫言的书，和原告没有直接利害关系</w:t>
      </w:r>
      <w:r>
        <w:rPr>
          <w:sz w:val="27"/>
          <w:szCs w:val="27"/>
        </w:rPr>
        <w:t>。其次，</w:t>
      </w:r>
      <w:r>
        <w:rPr>
          <w:color w:val="FF2941"/>
          <w:sz w:val="27"/>
          <w:szCs w:val="27"/>
        </w:rPr>
        <w:t>下架莫言的书也不是法院的职能，而是新闻出版有关部门的职能</w:t>
      </w:r>
      <w:r>
        <w:rPr>
          <w:sz w:val="27"/>
          <w:szCs w:val="27"/>
        </w:rPr>
        <w:t>。所以，这起诉讼不可能获得法院受理。</w:t>
      </w:r>
      <w:r>
        <w:br/>
      </w:r>
      <w:r>
        <w:rPr>
          <w:sz w:val="27"/>
          <w:szCs w:val="27"/>
        </w:rPr>
        <w:t>再看诉讼请求二：判令莫言向英雄先烈和全国人民道歉。不符合立案标准一：原告必须和此事有直接利害关系。</w:t>
      </w:r>
      <w:r>
        <w:rPr>
          <w:color w:val="FF2941"/>
          <w:sz w:val="27"/>
          <w:szCs w:val="27"/>
        </w:rPr>
        <w:t>莫言是否向全国人民道歉，和原告没有直接利害关系</w:t>
      </w:r>
      <w:r>
        <w:rPr>
          <w:sz w:val="27"/>
          <w:szCs w:val="27"/>
        </w:rPr>
        <w:t>。正确的原告应该是“全国人民”，而不是某网民个人。所以，这起诉讼不可能获得法院受理。</w:t>
      </w:r>
      <w:r>
        <w:br/>
      </w:r>
      <w:r>
        <w:rPr>
          <w:sz w:val="27"/>
          <w:szCs w:val="27"/>
        </w:rPr>
        <w:t>再看他的诉讼请求三：判令莫言向毛主席道歉。不符合立案标准一：原告必须和此事有直接利害关系。</w:t>
      </w:r>
      <w:r>
        <w:rPr>
          <w:color w:val="FF2941"/>
          <w:sz w:val="27"/>
          <w:szCs w:val="27"/>
        </w:rPr>
        <w:t>莫言是否向毛主席道歉，和原告没有直</w:t>
      </w:r>
      <w:r>
        <w:rPr>
          <w:color w:val="FF2941"/>
          <w:sz w:val="27"/>
          <w:szCs w:val="27"/>
        </w:rPr>
        <w:lastRenderedPageBreak/>
        <w:t>接利害关系</w:t>
      </w:r>
      <w:r>
        <w:rPr>
          <w:sz w:val="27"/>
          <w:szCs w:val="27"/>
        </w:rPr>
        <w:t>。所以，这起诉讼不可能获得法院受理。</w:t>
      </w:r>
      <w:r>
        <w:br/>
      </w:r>
      <w:r>
        <w:rPr>
          <w:sz w:val="27"/>
          <w:szCs w:val="27"/>
        </w:rPr>
        <w:t>诉讼请求四：判令莫言赔偿全国人民每人一块钱名誉损失费，一共15亿人民币。同样不符合立案标准一：原告必须和此事有直接利害关系。</w:t>
      </w:r>
      <w:r>
        <w:rPr>
          <w:color w:val="FF2941"/>
          <w:sz w:val="27"/>
          <w:szCs w:val="27"/>
        </w:rPr>
        <w:t>如果这个诉讼请求成立，那么原告应该是</w:t>
      </w:r>
      <w:r>
        <w:rPr>
          <w:color w:val="FF2941"/>
          <w:spacing w:val="8"/>
          <w:sz w:val="27"/>
          <w:szCs w:val="27"/>
        </w:rPr>
        <w:t>“全国人民”，而不是某网民个人</w:t>
      </w:r>
      <w:r>
        <w:rPr>
          <w:spacing w:val="8"/>
          <w:sz w:val="27"/>
          <w:szCs w:val="27"/>
        </w:rPr>
        <w:t>。所以，这起诉讼不可能获得法院受理。</w:t>
      </w:r>
      <w:r>
        <w:br/>
      </w:r>
      <w:r>
        <w:rPr>
          <w:sz w:val="27"/>
          <w:szCs w:val="27"/>
        </w:rPr>
        <w:t>在此基础上，我对这件事作出的基本判断是：</w:t>
      </w:r>
      <w:r>
        <w:br/>
      </w:r>
      <w:r>
        <w:rPr>
          <w:color w:val="0052FF"/>
          <w:sz w:val="27"/>
          <w:szCs w:val="27"/>
        </w:rPr>
        <w:t>判断一：</w:t>
      </w:r>
      <w:r>
        <w:rPr>
          <w:sz w:val="27"/>
          <w:szCs w:val="27"/>
        </w:rPr>
        <w:t>这起诉讼不可能获得法院受理。</w:t>
      </w:r>
      <w:r>
        <w:br/>
      </w:r>
      <w:r>
        <w:rPr>
          <w:color w:val="0052FF"/>
          <w:sz w:val="27"/>
          <w:szCs w:val="27"/>
        </w:rPr>
        <w:t>判断二：</w:t>
      </w:r>
      <w:r>
        <w:rPr>
          <w:sz w:val="27"/>
          <w:szCs w:val="27"/>
        </w:rPr>
        <w:t>这件事是典型的网络炒作营销。</w:t>
      </w:r>
      <w:r>
        <w:br/>
      </w:r>
      <w:r>
        <w:rPr>
          <w:color w:val="0052FF"/>
          <w:sz w:val="27"/>
          <w:szCs w:val="27"/>
        </w:rPr>
        <w:t>判断三：</w:t>
      </w:r>
      <w:r>
        <w:rPr>
          <w:sz w:val="27"/>
          <w:szCs w:val="27"/>
        </w:rPr>
        <w:t>这起炒作营销的目的是为了加粉，加粉的最终目的也是为了变现，说穿了，就是为了两件事：出名、赚钱。</w:t>
      </w:r>
      <w:r>
        <w:br/>
      </w:r>
      <w:r>
        <w:rPr>
          <w:sz w:val="27"/>
          <w:szCs w:val="27"/>
        </w:rPr>
        <w:t>当然了：能出名，能赚钱，也是各人的本事。就看造化了。但从我的经验看来，</w:t>
      </w:r>
      <w:r>
        <w:rPr>
          <w:color w:val="FF2941"/>
          <w:sz w:val="27"/>
          <w:szCs w:val="27"/>
        </w:rPr>
        <w:t>一个人本身没有好作品，单凭起诉名人出名，就算出名了，也是昙花一现，红不长久，没有人会记住。</w:t>
      </w:r>
    </w:p>
    <w:p w14:paraId="5BB561C1" w14:textId="77777777" w:rsidR="00F72A8C" w:rsidRDefault="00F72A8C">
      <w:pPr>
        <w:rPr>
          <w:color w:val="FF2941"/>
          <w:sz w:val="27"/>
          <w:szCs w:val="27"/>
        </w:rPr>
      </w:pPr>
    </w:p>
    <w:p w14:paraId="79FA8A43" w14:textId="2946E2FE" w:rsidR="00F72A8C" w:rsidRPr="00F72A8C" w:rsidRDefault="00F72A8C">
      <w:pPr>
        <w:rPr>
          <w:rFonts w:hint="eastAsia"/>
        </w:rPr>
      </w:pPr>
      <w:r w:rsidRPr="00F72A8C">
        <w:rPr>
          <w:rFonts w:hint="eastAsia"/>
          <w:sz w:val="27"/>
          <w:szCs w:val="27"/>
        </w:rPr>
        <w:t>原文链接：</w:t>
      </w:r>
      <w:hyperlink r:id="rId4" w:history="1">
        <w:r w:rsidRPr="00F72A8C">
          <w:rPr>
            <w:rStyle w:val="a3"/>
            <w:sz w:val="27"/>
            <w:szCs w:val="27"/>
          </w:rPr>
          <w:t>https://mp.weixin.qq.com/s/QrRjY2MMhe3Id6chL7eMrw</w:t>
        </w:r>
      </w:hyperlink>
    </w:p>
    <w:sectPr w:rsidR="00F72A8C" w:rsidRPr="00F72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A9"/>
    <w:rsid w:val="005D7403"/>
    <w:rsid w:val="008056AF"/>
    <w:rsid w:val="00B210A9"/>
    <w:rsid w:val="00B6085F"/>
    <w:rsid w:val="00D4097E"/>
    <w:rsid w:val="00F7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0ECC3"/>
  <w15:chartTrackingRefBased/>
  <w15:docId w15:val="{62958A04-42E7-4F11-9ACC-5B88B8A5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A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/QrRjY2MMhe3Id6chL7eMrw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mo</dc:creator>
  <cp:keywords/>
  <dc:description/>
  <cp:lastModifiedBy>tong mo</cp:lastModifiedBy>
  <cp:revision>3</cp:revision>
  <dcterms:created xsi:type="dcterms:W3CDTF">2024-03-05T07:42:00Z</dcterms:created>
  <dcterms:modified xsi:type="dcterms:W3CDTF">2024-03-05T07:45:00Z</dcterms:modified>
</cp:coreProperties>
</file>